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A6E7" w14:textId="77777777" w:rsidR="0019282F" w:rsidRPr="0019282F" w:rsidRDefault="0019282F" w:rsidP="0019282F">
      <w:pPr>
        <w:spacing w:line="276" w:lineRule="auto"/>
        <w:jc w:val="center"/>
        <w:rPr>
          <w:b/>
          <w:sz w:val="32"/>
          <w:szCs w:val="32"/>
        </w:rPr>
      </w:pPr>
      <w:r w:rsidRPr="0019282F">
        <w:rPr>
          <w:b/>
          <w:sz w:val="32"/>
          <w:szCs w:val="32"/>
        </w:rPr>
        <w:t>Разъяснения для судей и инспекторов в с</w:t>
      </w:r>
      <w:r w:rsidR="001C4701">
        <w:rPr>
          <w:b/>
          <w:sz w:val="32"/>
          <w:szCs w:val="32"/>
        </w:rPr>
        <w:t>вязи с утверждением Положения «</w:t>
      </w:r>
      <w:r w:rsidRPr="0019282F">
        <w:rPr>
          <w:b/>
          <w:sz w:val="32"/>
          <w:szCs w:val="32"/>
        </w:rPr>
        <w:t xml:space="preserve">О порядке обжалования оценок инспекторов судьями, проводящими официальные соревнования по футболу </w:t>
      </w:r>
    </w:p>
    <w:p w14:paraId="7223AC5B" w14:textId="77777777" w:rsidR="0019282F" w:rsidRDefault="0019282F" w:rsidP="0019282F">
      <w:pPr>
        <w:spacing w:line="276" w:lineRule="auto"/>
        <w:jc w:val="center"/>
        <w:rPr>
          <w:b/>
          <w:sz w:val="32"/>
          <w:szCs w:val="32"/>
        </w:rPr>
      </w:pPr>
      <w:r w:rsidRPr="0019282F">
        <w:rPr>
          <w:b/>
          <w:sz w:val="32"/>
          <w:szCs w:val="32"/>
        </w:rPr>
        <w:t xml:space="preserve">Российского футбольного союза» </w:t>
      </w:r>
    </w:p>
    <w:p w14:paraId="5D9800FD" w14:textId="77777777" w:rsidR="0019282F" w:rsidRDefault="0019282F" w:rsidP="0019282F">
      <w:pPr>
        <w:spacing w:line="276" w:lineRule="auto"/>
        <w:jc w:val="center"/>
        <w:rPr>
          <w:b/>
          <w:sz w:val="32"/>
          <w:szCs w:val="32"/>
        </w:rPr>
      </w:pPr>
    </w:p>
    <w:p w14:paraId="2B6AD356" w14:textId="77777777" w:rsidR="0019282F" w:rsidRDefault="0019282F" w:rsidP="009F21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ноября 2016 года руководителем Департамента судейства и инспектирования </w:t>
      </w:r>
      <w:proofErr w:type="spellStart"/>
      <w:r>
        <w:rPr>
          <w:sz w:val="28"/>
          <w:szCs w:val="28"/>
        </w:rPr>
        <w:t>РФС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Будогосским</w:t>
      </w:r>
      <w:proofErr w:type="spellEnd"/>
      <w:r>
        <w:rPr>
          <w:sz w:val="28"/>
          <w:szCs w:val="28"/>
        </w:rPr>
        <w:t xml:space="preserve"> утверждено </w:t>
      </w:r>
      <w:r w:rsidRPr="0019282F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="00381CD0">
        <w:rPr>
          <w:sz w:val="28"/>
          <w:szCs w:val="28"/>
        </w:rPr>
        <w:t xml:space="preserve"> «</w:t>
      </w:r>
      <w:r w:rsidRPr="0019282F">
        <w:rPr>
          <w:sz w:val="28"/>
          <w:szCs w:val="28"/>
        </w:rPr>
        <w:t>О порядке обжалования оценок инспекторов судьями, проводящими официальные соревнования по футболу Российского футбольного союза»</w:t>
      </w:r>
      <w:r>
        <w:rPr>
          <w:sz w:val="28"/>
          <w:szCs w:val="28"/>
        </w:rPr>
        <w:t>.</w:t>
      </w:r>
    </w:p>
    <w:p w14:paraId="3C3A5386" w14:textId="77777777" w:rsidR="0019282F" w:rsidRDefault="0019282F" w:rsidP="009F21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Оно определяет механизм обжалования оценок, выставленных инспекторами арбитрам.</w:t>
      </w:r>
    </w:p>
    <w:p w14:paraId="24A307E2" w14:textId="7999FB94" w:rsidR="00CA33B6" w:rsidRDefault="009F2126" w:rsidP="009F21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A33B6">
        <w:rPr>
          <w:sz w:val="28"/>
          <w:szCs w:val="28"/>
        </w:rPr>
        <w:t>о утверждения настоящего Положения ряд рассмотренных (или не рассмотренных)</w:t>
      </w:r>
      <w:r w:rsidR="00E2021D">
        <w:rPr>
          <w:sz w:val="28"/>
          <w:szCs w:val="28"/>
        </w:rPr>
        <w:t xml:space="preserve"> с начала сезона 2016/17 г.</w:t>
      </w:r>
      <w:r w:rsidR="00CA33B6">
        <w:rPr>
          <w:sz w:val="28"/>
          <w:szCs w:val="28"/>
        </w:rPr>
        <w:t xml:space="preserve"> ситуаций Экспертно-технической комиссией, связанных с оценками судей и их решениями, равно, как и качеством работы инспекторов не были </w:t>
      </w:r>
      <w:r>
        <w:rPr>
          <w:sz w:val="28"/>
          <w:szCs w:val="28"/>
        </w:rPr>
        <w:t xml:space="preserve">документально </w:t>
      </w:r>
      <w:r w:rsidR="00CA33B6">
        <w:rPr>
          <w:sz w:val="28"/>
          <w:szCs w:val="28"/>
        </w:rPr>
        <w:t>оформлены</w:t>
      </w:r>
      <w:r w:rsidR="00381CD0">
        <w:rPr>
          <w:sz w:val="28"/>
          <w:szCs w:val="28"/>
        </w:rPr>
        <w:t xml:space="preserve">, что является нелегитимным, </w:t>
      </w:r>
      <w:r>
        <w:rPr>
          <w:sz w:val="28"/>
          <w:szCs w:val="28"/>
        </w:rPr>
        <w:t xml:space="preserve">либо отдельным арбитрам было рекомендовано не </w:t>
      </w:r>
      <w:proofErr w:type="gramStart"/>
      <w:r>
        <w:rPr>
          <w:sz w:val="28"/>
          <w:szCs w:val="28"/>
        </w:rPr>
        <w:t>подавать</w:t>
      </w:r>
      <w:proofErr w:type="gramEnd"/>
      <w:r>
        <w:rPr>
          <w:sz w:val="28"/>
          <w:szCs w:val="28"/>
        </w:rPr>
        <w:t xml:space="preserve"> апелляции на выставленные оценки.</w:t>
      </w:r>
    </w:p>
    <w:p w14:paraId="1D723887" w14:textId="77777777" w:rsidR="009F2126" w:rsidRPr="008B714A" w:rsidRDefault="009F2126" w:rsidP="009F21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этой св</w:t>
      </w:r>
      <w:r w:rsidR="00381CD0">
        <w:rPr>
          <w:sz w:val="28"/>
          <w:szCs w:val="28"/>
        </w:rPr>
        <w:t xml:space="preserve">язи </w:t>
      </w:r>
      <w:r w:rsidR="00381CD0" w:rsidRPr="008B714A">
        <w:rPr>
          <w:sz w:val="28"/>
          <w:szCs w:val="28"/>
        </w:rPr>
        <w:t>арбитры</w:t>
      </w:r>
      <w:r w:rsidRPr="008B714A">
        <w:rPr>
          <w:sz w:val="28"/>
          <w:szCs w:val="28"/>
        </w:rPr>
        <w:t xml:space="preserve"> могут направить свои апелляции в Департамент судей</w:t>
      </w:r>
      <w:r w:rsidR="00E8327B" w:rsidRPr="008B714A">
        <w:rPr>
          <w:sz w:val="28"/>
          <w:szCs w:val="28"/>
        </w:rPr>
        <w:t>ства и инспектирования РФС до 14</w:t>
      </w:r>
      <w:r w:rsidRPr="008B714A">
        <w:rPr>
          <w:sz w:val="28"/>
          <w:szCs w:val="28"/>
        </w:rPr>
        <w:t xml:space="preserve"> ноября </w:t>
      </w:r>
      <w:proofErr w:type="spellStart"/>
      <w:r w:rsidRPr="008B714A">
        <w:rPr>
          <w:sz w:val="28"/>
          <w:szCs w:val="28"/>
        </w:rPr>
        <w:t>с.г</w:t>
      </w:r>
      <w:proofErr w:type="spellEnd"/>
      <w:r w:rsidRPr="008B714A">
        <w:rPr>
          <w:sz w:val="28"/>
          <w:szCs w:val="28"/>
        </w:rPr>
        <w:t>..</w:t>
      </w:r>
    </w:p>
    <w:p w14:paraId="41EF5B33" w14:textId="6758E677" w:rsidR="009F2126" w:rsidRPr="008B714A" w:rsidRDefault="009F2126" w:rsidP="009F21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Поясняем, что</w:t>
      </w:r>
      <w:r w:rsidR="00E2021D">
        <w:rPr>
          <w:sz w:val="28"/>
          <w:szCs w:val="28"/>
        </w:rPr>
        <w:t xml:space="preserve"> повторно</w:t>
      </w:r>
      <w:r w:rsidR="00E8327B">
        <w:rPr>
          <w:sz w:val="28"/>
          <w:szCs w:val="28"/>
        </w:rPr>
        <w:t xml:space="preserve"> не рассматриваются </w:t>
      </w:r>
      <w:r w:rsidR="00E8327B" w:rsidRPr="008B714A">
        <w:rPr>
          <w:sz w:val="28"/>
          <w:szCs w:val="28"/>
        </w:rPr>
        <w:t>все официальные</w:t>
      </w:r>
      <w:r w:rsidR="00381CD0" w:rsidRPr="008B714A">
        <w:rPr>
          <w:sz w:val="28"/>
          <w:szCs w:val="28"/>
        </w:rPr>
        <w:t xml:space="preserve"> и докуме</w:t>
      </w:r>
      <w:r w:rsidR="00384E0C" w:rsidRPr="008B714A">
        <w:rPr>
          <w:sz w:val="28"/>
          <w:szCs w:val="28"/>
        </w:rPr>
        <w:t>н</w:t>
      </w:r>
      <w:r w:rsidR="00381CD0" w:rsidRPr="008B714A">
        <w:rPr>
          <w:sz w:val="28"/>
          <w:szCs w:val="28"/>
        </w:rPr>
        <w:t>тально оформленные</w:t>
      </w:r>
      <w:r w:rsidR="00E8327B" w:rsidRPr="008B714A">
        <w:rPr>
          <w:sz w:val="28"/>
          <w:szCs w:val="28"/>
        </w:rPr>
        <w:t xml:space="preserve"> решения (в </w:t>
      </w:r>
      <w:r w:rsidR="001C4701" w:rsidRPr="008B714A">
        <w:rPr>
          <w:sz w:val="28"/>
          <w:szCs w:val="28"/>
        </w:rPr>
        <w:t>том числе</w:t>
      </w:r>
      <w:r w:rsidR="00381CD0" w:rsidRPr="008B714A">
        <w:rPr>
          <w:sz w:val="28"/>
          <w:szCs w:val="28"/>
        </w:rPr>
        <w:t>,</w:t>
      </w:r>
      <w:r w:rsidR="001C4701" w:rsidRPr="008B714A">
        <w:rPr>
          <w:sz w:val="28"/>
          <w:szCs w:val="28"/>
        </w:rPr>
        <w:t xml:space="preserve"> </w:t>
      </w:r>
      <w:r w:rsidR="00381CD0" w:rsidRPr="008B714A">
        <w:rPr>
          <w:sz w:val="28"/>
          <w:szCs w:val="28"/>
        </w:rPr>
        <w:t>апелляции арбитров</w:t>
      </w:r>
      <w:r w:rsidR="001C4701" w:rsidRPr="008B714A">
        <w:rPr>
          <w:sz w:val="28"/>
          <w:szCs w:val="28"/>
        </w:rPr>
        <w:t>)</w:t>
      </w:r>
      <w:r w:rsidR="00E8327B" w:rsidRPr="008B714A">
        <w:rPr>
          <w:sz w:val="28"/>
          <w:szCs w:val="28"/>
        </w:rPr>
        <w:t xml:space="preserve"> Экспертно-технической комиссии</w:t>
      </w:r>
      <w:r w:rsidR="001C4701" w:rsidRPr="008B714A">
        <w:rPr>
          <w:sz w:val="28"/>
          <w:szCs w:val="28"/>
        </w:rPr>
        <w:t>, которые были</w:t>
      </w:r>
      <w:r w:rsidRPr="008B714A">
        <w:rPr>
          <w:sz w:val="28"/>
          <w:szCs w:val="28"/>
        </w:rPr>
        <w:t xml:space="preserve"> </w:t>
      </w:r>
      <w:r w:rsidR="00381CD0" w:rsidRPr="008B714A">
        <w:rPr>
          <w:sz w:val="28"/>
          <w:szCs w:val="28"/>
        </w:rPr>
        <w:t xml:space="preserve">рассмотрены в срок до 1 ноября </w:t>
      </w:r>
      <w:proofErr w:type="spellStart"/>
      <w:r w:rsidR="00381CD0" w:rsidRPr="008B714A">
        <w:rPr>
          <w:sz w:val="28"/>
          <w:szCs w:val="28"/>
        </w:rPr>
        <w:t>с.г</w:t>
      </w:r>
      <w:proofErr w:type="spellEnd"/>
      <w:r w:rsidR="00381CD0" w:rsidRPr="008B714A">
        <w:rPr>
          <w:sz w:val="28"/>
          <w:szCs w:val="28"/>
        </w:rPr>
        <w:t>.</w:t>
      </w:r>
    </w:p>
    <w:p w14:paraId="168A8A4C" w14:textId="77777777" w:rsidR="009F2126" w:rsidRDefault="009F2126" w:rsidP="0019282F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14:paraId="5BE8461F" w14:textId="77777777" w:rsidR="0019282F" w:rsidRPr="0019282F" w:rsidRDefault="009F2126" w:rsidP="00E8327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Департамент судейства и инспектирования РФС</w:t>
      </w:r>
    </w:p>
    <w:p w14:paraId="78D6FC28" w14:textId="77777777" w:rsidR="00502F28" w:rsidRPr="0019282F" w:rsidRDefault="00502F28" w:rsidP="0019282F">
      <w:pPr>
        <w:jc w:val="center"/>
        <w:rPr>
          <w:sz w:val="32"/>
          <w:szCs w:val="32"/>
        </w:rPr>
      </w:pPr>
    </w:p>
    <w:sectPr w:rsidR="00502F28" w:rsidRPr="0019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1E"/>
    <w:rsid w:val="0019282F"/>
    <w:rsid w:val="001C4701"/>
    <w:rsid w:val="00381CD0"/>
    <w:rsid w:val="00384E0C"/>
    <w:rsid w:val="004C1F1E"/>
    <w:rsid w:val="00502F28"/>
    <w:rsid w:val="008B714A"/>
    <w:rsid w:val="009F2126"/>
    <w:rsid w:val="00CA33B6"/>
    <w:rsid w:val="00E2021D"/>
    <w:rsid w:val="00E8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00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</dc:creator>
  <cp:keywords/>
  <dc:description/>
  <cp:lastModifiedBy>АДБ</cp:lastModifiedBy>
  <cp:revision>8</cp:revision>
  <dcterms:created xsi:type="dcterms:W3CDTF">2016-11-06T05:00:00Z</dcterms:created>
  <dcterms:modified xsi:type="dcterms:W3CDTF">2016-11-06T09:00:00Z</dcterms:modified>
</cp:coreProperties>
</file>