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1A" w:rsidRPr="00B33C8D" w:rsidRDefault="0090131A" w:rsidP="0090131A">
      <w:pPr>
        <w:jc w:val="center"/>
        <w:rPr>
          <w:b/>
          <w:bCs/>
          <w:iCs/>
        </w:rPr>
      </w:pPr>
      <w:r w:rsidRPr="00B33C8D">
        <w:rPr>
          <w:b/>
          <w:bCs/>
          <w:iCs/>
        </w:rPr>
        <w:t>ДОГОВОР  №__________</w:t>
      </w:r>
    </w:p>
    <w:p w:rsidR="0090131A" w:rsidRPr="00B33C8D" w:rsidRDefault="0090131A" w:rsidP="0090131A">
      <w:pPr>
        <w:jc w:val="center"/>
        <w:rPr>
          <w:b/>
          <w:bCs/>
        </w:rPr>
      </w:pPr>
    </w:p>
    <w:p w:rsidR="0090131A" w:rsidRPr="00B33C8D" w:rsidRDefault="0090131A" w:rsidP="008032CE">
      <w:pPr>
        <w:jc w:val="center"/>
        <w:rPr>
          <w:b/>
          <w:bCs/>
        </w:rPr>
      </w:pPr>
      <w:r w:rsidRPr="00B33C8D">
        <w:rPr>
          <w:b/>
          <w:bCs/>
        </w:rPr>
        <w:t>г. Москва</w:t>
      </w:r>
      <w:r w:rsidRPr="00B33C8D">
        <w:rPr>
          <w:b/>
          <w:bCs/>
        </w:rPr>
        <w:tab/>
      </w:r>
      <w:r w:rsidRPr="00B33C8D">
        <w:rPr>
          <w:b/>
          <w:bCs/>
        </w:rPr>
        <w:tab/>
      </w:r>
      <w:r w:rsidRPr="00B33C8D">
        <w:rPr>
          <w:b/>
          <w:bCs/>
        </w:rPr>
        <w:tab/>
      </w:r>
      <w:r w:rsidRPr="00B33C8D">
        <w:rPr>
          <w:b/>
          <w:bCs/>
        </w:rPr>
        <w:tab/>
        <w:t xml:space="preserve">                 </w:t>
      </w:r>
      <w:r w:rsidR="008169AE" w:rsidRPr="00B33C8D">
        <w:rPr>
          <w:b/>
          <w:bCs/>
        </w:rPr>
        <w:t xml:space="preserve">     </w:t>
      </w:r>
      <w:r w:rsidR="008169AE" w:rsidRPr="00B33C8D">
        <w:rPr>
          <w:b/>
          <w:bCs/>
        </w:rPr>
        <w:tab/>
      </w:r>
      <w:r w:rsidR="008169AE" w:rsidRPr="00B33C8D">
        <w:rPr>
          <w:b/>
          <w:bCs/>
        </w:rPr>
        <w:tab/>
        <w:t xml:space="preserve">        </w:t>
      </w:r>
      <w:r w:rsidR="00BD0BC3" w:rsidRPr="00B33C8D">
        <w:rPr>
          <w:b/>
          <w:bCs/>
        </w:rPr>
        <w:t xml:space="preserve">01 июля 2015 </w:t>
      </w:r>
      <w:r w:rsidRPr="00B33C8D">
        <w:rPr>
          <w:b/>
          <w:bCs/>
        </w:rPr>
        <w:t>года</w:t>
      </w:r>
    </w:p>
    <w:p w:rsidR="0090131A" w:rsidRPr="00B33C8D" w:rsidRDefault="0090131A" w:rsidP="0090131A">
      <w:pPr>
        <w:jc w:val="both"/>
        <w:rPr>
          <w:b/>
          <w:bCs/>
        </w:rPr>
      </w:pPr>
    </w:p>
    <w:p w:rsidR="0090131A" w:rsidRPr="00B33C8D" w:rsidRDefault="0090131A" w:rsidP="0090131A">
      <w:pPr>
        <w:jc w:val="both"/>
      </w:pPr>
      <w:r w:rsidRPr="00B33C8D">
        <w:tab/>
      </w:r>
      <w:r w:rsidRPr="00B33C8D">
        <w:rPr>
          <w:b/>
        </w:rPr>
        <w:t>Общероссийская общественная организация «Российский футбольный союз»</w:t>
      </w:r>
      <w:r w:rsidRPr="00B33C8D">
        <w:t>, именуемая в дальнейшем «</w:t>
      </w:r>
      <w:r w:rsidRPr="00B33C8D">
        <w:rPr>
          <w:b/>
        </w:rPr>
        <w:t>Заказчик</w:t>
      </w:r>
      <w:r w:rsidRPr="00B33C8D">
        <w:t xml:space="preserve">», в лице </w:t>
      </w:r>
      <w:r w:rsidR="008032CE" w:rsidRPr="00B33C8D">
        <w:t xml:space="preserve">Генерального </w:t>
      </w:r>
      <w:r w:rsidRPr="00B33C8D">
        <w:t xml:space="preserve">директора </w:t>
      </w:r>
      <w:proofErr w:type="spellStart"/>
      <w:r w:rsidRPr="00B33C8D">
        <w:t>Алаева</w:t>
      </w:r>
      <w:proofErr w:type="spellEnd"/>
      <w:r w:rsidRPr="00B33C8D">
        <w:t xml:space="preserve"> Александра Александровича, действующего на основании</w:t>
      </w:r>
      <w:r w:rsidR="008032CE" w:rsidRPr="00B33C8D">
        <w:t xml:space="preserve"> Устава</w:t>
      </w:r>
      <w:r w:rsidRPr="00B33C8D">
        <w:t>, с одной стороны, и</w:t>
      </w:r>
    </w:p>
    <w:p w:rsidR="00050003" w:rsidRPr="00B33C8D" w:rsidRDefault="00A86B54" w:rsidP="0090131A">
      <w:pPr>
        <w:ind w:firstLine="709"/>
        <w:jc w:val="both"/>
      </w:pPr>
      <w:r w:rsidRPr="00B33C8D">
        <w:t>гражданин</w:t>
      </w:r>
      <w:proofErr w:type="gramStart"/>
      <w:r w:rsidRPr="00B33C8D">
        <w:t xml:space="preserve"> (-</w:t>
      </w:r>
      <w:proofErr w:type="gramEnd"/>
      <w:r w:rsidRPr="00B33C8D">
        <w:t xml:space="preserve">ка) Российской Федерации </w:t>
      </w:r>
      <w:r w:rsidR="0090131A" w:rsidRPr="00B33C8D">
        <w:t>____________</w:t>
      </w:r>
      <w:r w:rsidR="00050003" w:rsidRPr="00B33C8D">
        <w:t>_______________________________,</w:t>
      </w:r>
      <w:r w:rsidR="0090131A" w:rsidRPr="00B33C8D">
        <w:t xml:space="preserve"> </w:t>
      </w:r>
    </w:p>
    <w:p w:rsidR="00050003" w:rsidRPr="00CD06C9" w:rsidRDefault="00050003" w:rsidP="00050003">
      <w:pPr>
        <w:ind w:left="4955" w:firstLine="709"/>
        <w:jc w:val="both"/>
        <w:rPr>
          <w:i/>
          <w:sz w:val="18"/>
          <w:szCs w:val="18"/>
        </w:rPr>
      </w:pPr>
      <w:r w:rsidRPr="00CD06C9">
        <w:rPr>
          <w:i/>
          <w:sz w:val="18"/>
          <w:szCs w:val="18"/>
        </w:rPr>
        <w:t>(фамилия, имя, отчество)</w:t>
      </w:r>
    </w:p>
    <w:p w:rsidR="00050003" w:rsidRPr="00B33C8D" w:rsidRDefault="0090131A" w:rsidP="0090131A">
      <w:pPr>
        <w:ind w:firstLine="709"/>
        <w:jc w:val="both"/>
      </w:pPr>
      <w:r w:rsidRPr="00B33C8D">
        <w:t>именуемый</w:t>
      </w:r>
      <w:proofErr w:type="gramStart"/>
      <w:r w:rsidRPr="00B33C8D">
        <w:t xml:space="preserve"> </w:t>
      </w:r>
      <w:r w:rsidR="00A86B54" w:rsidRPr="00B33C8D">
        <w:t>(-</w:t>
      </w:r>
      <w:proofErr w:type="spellStart"/>
      <w:proofErr w:type="gramEnd"/>
      <w:r w:rsidR="00A86B54" w:rsidRPr="00B33C8D">
        <w:t>ая</w:t>
      </w:r>
      <w:proofErr w:type="spellEnd"/>
      <w:r w:rsidR="00A86B54" w:rsidRPr="00B33C8D">
        <w:t xml:space="preserve">) </w:t>
      </w:r>
      <w:r w:rsidRPr="00B33C8D">
        <w:t>в дальнейшем «</w:t>
      </w:r>
      <w:r w:rsidRPr="00B33C8D">
        <w:rPr>
          <w:b/>
        </w:rPr>
        <w:t>Исполнитель»</w:t>
      </w:r>
      <w:r w:rsidRPr="00B33C8D">
        <w:t xml:space="preserve">,  с другой стороны, </w:t>
      </w:r>
    </w:p>
    <w:p w:rsidR="0090131A" w:rsidRPr="00B33C8D" w:rsidRDefault="0090131A" w:rsidP="0090131A">
      <w:pPr>
        <w:ind w:firstLine="709"/>
        <w:jc w:val="both"/>
      </w:pPr>
      <w:r w:rsidRPr="00B33C8D">
        <w:t>заключили настоящий Договор о нижеследующем:</w:t>
      </w:r>
    </w:p>
    <w:p w:rsidR="0090131A" w:rsidRPr="00B33C8D" w:rsidRDefault="0090131A" w:rsidP="0090131A">
      <w:pPr>
        <w:jc w:val="center"/>
        <w:rPr>
          <w:b/>
          <w:bCs/>
        </w:rPr>
      </w:pPr>
    </w:p>
    <w:p w:rsidR="0090131A" w:rsidRPr="00B33C8D" w:rsidRDefault="0090131A" w:rsidP="0090131A">
      <w:pPr>
        <w:jc w:val="center"/>
        <w:rPr>
          <w:b/>
          <w:bCs/>
        </w:rPr>
      </w:pPr>
      <w:r w:rsidRPr="00B33C8D">
        <w:rPr>
          <w:b/>
          <w:bCs/>
        </w:rPr>
        <w:t>1. ПРЕДМЕТ  ДОГОВОРА</w:t>
      </w:r>
    </w:p>
    <w:p w:rsidR="0090131A" w:rsidRPr="00B33C8D" w:rsidRDefault="0090131A" w:rsidP="0090131A">
      <w:pPr>
        <w:ind w:firstLine="567"/>
        <w:jc w:val="both"/>
      </w:pPr>
    </w:p>
    <w:p w:rsidR="0090131A" w:rsidRPr="00B33C8D" w:rsidRDefault="0090131A" w:rsidP="0090131A">
      <w:pPr>
        <w:ind w:firstLine="567"/>
        <w:jc w:val="both"/>
      </w:pPr>
      <w:r w:rsidRPr="00B33C8D">
        <w:t xml:space="preserve">1.1. </w:t>
      </w:r>
      <w:proofErr w:type="gramStart"/>
      <w:r w:rsidRPr="00B33C8D">
        <w:t xml:space="preserve">Заказчик поручает, а Исполнитель принимает на себя обязательство на условиях, установленных настоящим Договором, оказывать </w:t>
      </w:r>
      <w:r w:rsidRPr="00B33C8D">
        <w:rPr>
          <w:b/>
        </w:rPr>
        <w:t>услуги по спортивному судейству футбольных матчей, проводимых в рамках всероссийских спортивных соревнований по футболу</w:t>
      </w:r>
      <w:r w:rsidRPr="00B33C8D">
        <w:t>, организатором которых является Заказчик (в частности</w:t>
      </w:r>
      <w:r w:rsidR="00305960" w:rsidRPr="00B33C8D">
        <w:t>,</w:t>
      </w:r>
      <w:r w:rsidRPr="00B33C8D">
        <w:t xml:space="preserve"> чемпионаты, первенства, кубки России по футболу),</w:t>
      </w:r>
      <w:r w:rsidRPr="00B33C8D">
        <w:rPr>
          <w:color w:val="FF0000"/>
        </w:rPr>
        <w:t xml:space="preserve"> </w:t>
      </w:r>
      <w:r w:rsidRPr="00B33C8D">
        <w:t>а также других спортивных соревнований по футболу, организатором (одним из организаторов) которых является Заказчик.</w:t>
      </w:r>
      <w:proofErr w:type="gramEnd"/>
    </w:p>
    <w:p w:rsidR="0090131A" w:rsidRPr="00B33C8D" w:rsidRDefault="0090131A" w:rsidP="008032CE">
      <w:pPr>
        <w:widowControl/>
        <w:ind w:firstLine="540"/>
        <w:jc w:val="both"/>
      </w:pPr>
      <w:r w:rsidRPr="00B33C8D">
        <w:t xml:space="preserve">1.2. </w:t>
      </w:r>
      <w:proofErr w:type="gramStart"/>
      <w:r w:rsidRPr="00B33C8D">
        <w:t xml:space="preserve">Согласно Федеральному закону от 04.12.2007 N 329-ФЗ "О физической культуре и спорте в Российской Федерации" (далее – </w:t>
      </w:r>
      <w:r w:rsidR="00DC2695" w:rsidRPr="00B33C8D">
        <w:t>«</w:t>
      </w:r>
      <w:r w:rsidRPr="00B33C8D">
        <w:rPr>
          <w:b/>
        </w:rPr>
        <w:t>Закон о спорте</w:t>
      </w:r>
      <w:r w:rsidR="00DC2695" w:rsidRPr="00B33C8D">
        <w:t>»</w:t>
      </w:r>
      <w:r w:rsidRPr="00B33C8D">
        <w:t xml:space="preserve">) Исполнитель является спортивным судьей, то есть физическим лицом, уполномоченным Заказчиком (как организатором или </w:t>
      </w:r>
      <w:proofErr w:type="spellStart"/>
      <w:r w:rsidRPr="00B33C8D">
        <w:t>соорганизатором</w:t>
      </w:r>
      <w:proofErr w:type="spellEnd"/>
      <w:r w:rsidRPr="00B33C8D">
        <w:t xml:space="preserve"> соответствующего спортивного соревнования)</w:t>
      </w:r>
      <w:r w:rsidR="008032CE" w:rsidRPr="00B33C8D">
        <w:t>,</w:t>
      </w:r>
      <w:r w:rsidRPr="00B33C8D">
        <w:t xml:space="preserve"> </w:t>
      </w:r>
      <w:r w:rsidR="008032CE" w:rsidRPr="00B33C8D">
        <w:t xml:space="preserve"> </w:t>
      </w:r>
      <w:r w:rsidRPr="00B33C8D">
        <w:t>обеспечить соблюдение правил вида спорта «футбол» и положения (регламента) о соответствующем спортивном соревновании,  и отвечающим требованиям,</w:t>
      </w:r>
      <w:proofErr w:type="gramEnd"/>
      <w:r w:rsidRPr="00B33C8D">
        <w:t xml:space="preserve"> установленным законодательством Российской Федерации и нормами Заказчика.</w:t>
      </w:r>
    </w:p>
    <w:p w:rsidR="0090131A" w:rsidRPr="00B33C8D" w:rsidRDefault="0090131A" w:rsidP="0090131A">
      <w:pPr>
        <w:ind w:firstLine="567"/>
        <w:jc w:val="both"/>
      </w:pPr>
      <w:r w:rsidRPr="00B33C8D">
        <w:t>1.3. Исполнитель, являясь субъектом физической культуры и спорта, добровольно признает все утверждаемые Заказчиком нормы (Устав Заказчика, регламенты, положения, инструкции, циркуляры, решения и т.д.) в качестве обязательных для Исполнителя норм общероссийской спортивной федерации (статья 16 Закона о спорте).</w:t>
      </w:r>
    </w:p>
    <w:p w:rsidR="0090131A" w:rsidRPr="00B33C8D" w:rsidRDefault="0090131A" w:rsidP="0090131A">
      <w:pPr>
        <w:ind w:firstLine="567"/>
        <w:jc w:val="both"/>
      </w:pPr>
      <w:r w:rsidRPr="00B33C8D">
        <w:t xml:space="preserve">1.4. </w:t>
      </w:r>
      <w:proofErr w:type="gramStart"/>
      <w:r w:rsidRPr="00B33C8D">
        <w:t>Спортивное соревнование (спортивные соревнования) по футболу, которое (которые) Исполнитель вправе/обязан обслуживать в течение срока действия настоящего Договора, определяется (определяются) только согласно соответств</w:t>
      </w:r>
      <w:r w:rsidR="008032CE" w:rsidRPr="00B33C8D">
        <w:t>ующим решениям Исполкома (Бюро И</w:t>
      </w:r>
      <w:r w:rsidRPr="00B33C8D">
        <w:t>сполкома) Заказчика в виде списков (перечней) соответствующих спортивных судей и (или) в виде установления/делегирования права решать аналогичные вопросы иному органу (лицу) в составе Заказчика.</w:t>
      </w:r>
      <w:proofErr w:type="gramEnd"/>
    </w:p>
    <w:p w:rsidR="0090131A" w:rsidRPr="00B33C8D" w:rsidRDefault="0090131A" w:rsidP="0090131A">
      <w:pPr>
        <w:ind w:firstLine="567"/>
        <w:jc w:val="both"/>
      </w:pPr>
      <w:r w:rsidRPr="00B33C8D">
        <w:t>1.5. Обслуживание конкретного футбольного матча осуществляется в силу факта назначения на спортивное судейство такого матча со стороны уполномоченного на это органа Заказчика. Назначение осуществляется заблаговременно, объективно, с учетом требований ФИФА, УЕФА, Заказчика, уровня подготовки и опыта спортивного судьи, а также с учетом квалификационных категорий спортивных судей.</w:t>
      </w:r>
    </w:p>
    <w:p w:rsidR="0090131A" w:rsidRPr="00B33C8D" w:rsidRDefault="0090131A" w:rsidP="0090131A">
      <w:pPr>
        <w:ind w:firstLine="567"/>
        <w:jc w:val="both"/>
      </w:pPr>
      <w:r w:rsidRPr="00B33C8D">
        <w:t>1.6. На Исполнителя Правила внутреннего трудового распорядка Заказчика не распространяются, оборудованное рабочее место в месте нахождения Заказчика не предоставляется.</w:t>
      </w:r>
    </w:p>
    <w:p w:rsidR="0090131A" w:rsidRPr="00B33C8D" w:rsidRDefault="0090131A" w:rsidP="0090131A">
      <w:pPr>
        <w:jc w:val="center"/>
        <w:rPr>
          <w:b/>
        </w:rPr>
      </w:pPr>
    </w:p>
    <w:p w:rsidR="0090131A" w:rsidRPr="00B33C8D" w:rsidRDefault="0090131A" w:rsidP="0090131A">
      <w:pPr>
        <w:jc w:val="center"/>
        <w:rPr>
          <w:b/>
        </w:rPr>
      </w:pPr>
      <w:r w:rsidRPr="00B33C8D">
        <w:rPr>
          <w:b/>
        </w:rPr>
        <w:t>2. ОБЯЗАННОСТИ И ПРАВА СТОРОН</w:t>
      </w:r>
    </w:p>
    <w:p w:rsidR="0090131A" w:rsidRPr="00B33C8D" w:rsidRDefault="0090131A" w:rsidP="0090131A">
      <w:pPr>
        <w:ind w:firstLine="708"/>
        <w:jc w:val="both"/>
      </w:pPr>
    </w:p>
    <w:p w:rsidR="0090131A" w:rsidRPr="00B33C8D" w:rsidRDefault="0090131A" w:rsidP="0090131A">
      <w:pPr>
        <w:ind w:firstLine="708"/>
        <w:jc w:val="both"/>
      </w:pPr>
      <w:r w:rsidRPr="00B33C8D">
        <w:t>2.1. Исполнитель в рамках настоящего Договора обязан:</w:t>
      </w:r>
    </w:p>
    <w:p w:rsidR="0090131A" w:rsidRPr="00B33C8D" w:rsidRDefault="0090131A" w:rsidP="0090131A">
      <w:pPr>
        <w:ind w:firstLine="708"/>
        <w:jc w:val="both"/>
      </w:pPr>
      <w:r w:rsidRPr="00B33C8D">
        <w:t>2.1.1. обеспечивать соблюдение правил вида спорта «футбол» и положения (регламента) о спортивном соревновании;</w:t>
      </w:r>
    </w:p>
    <w:p w:rsidR="0090131A" w:rsidRPr="00B33C8D" w:rsidRDefault="0090131A" w:rsidP="0090131A">
      <w:pPr>
        <w:ind w:firstLine="708"/>
        <w:jc w:val="both"/>
      </w:pPr>
      <w:r w:rsidRPr="00B33C8D">
        <w:t>2.1.2. знать правила вида спорта «футбол», выполнять их требования, владеть методикой судейства и правильно применять ее на практике;</w:t>
      </w:r>
    </w:p>
    <w:p w:rsidR="0090131A" w:rsidRPr="00B33C8D" w:rsidRDefault="0090131A" w:rsidP="0090131A">
      <w:pPr>
        <w:ind w:firstLine="708"/>
        <w:jc w:val="both"/>
      </w:pPr>
      <w:r w:rsidRPr="00B33C8D">
        <w:t>2.1.3. являться на соответствующий матч заблаговременно, осуществлять судейство квалифицированно и беспристрастно, исключая ошибки, которые могут повлечь искажение результатов соревнований, объективно и своевременно решать возникающие в ходе соревнований вопросы в пределах своей компетенции, не находиться, осуществляя судейство, в состоянии алкогольного или иного опьянения;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2.1.4. быть корректным, вежливым и доброжелательным по отношению ко всем участникам соревнований и зрителям, способствовать проведению соревнований на надлежащем </w:t>
      </w:r>
      <w:proofErr w:type="gramStart"/>
      <w:r w:rsidRPr="00B33C8D">
        <w:t>уровне</w:t>
      </w:r>
      <w:proofErr w:type="gramEnd"/>
      <w:r w:rsidRPr="00B33C8D">
        <w:t>;</w:t>
      </w:r>
    </w:p>
    <w:p w:rsidR="0090131A" w:rsidRPr="00B33C8D" w:rsidRDefault="0090131A" w:rsidP="0090131A">
      <w:pPr>
        <w:ind w:firstLine="708"/>
        <w:jc w:val="both"/>
      </w:pPr>
      <w:r w:rsidRPr="00B33C8D">
        <w:t>2.1.5. бороться с проявлениями грубости, недисциплинированности, нарушениями правил вида спорта «футбол» и правил поведения со стороны участников, тренеров, иных лиц;</w:t>
      </w:r>
    </w:p>
    <w:p w:rsidR="0090131A" w:rsidRPr="00B33C8D" w:rsidRDefault="0090131A" w:rsidP="0090131A">
      <w:pPr>
        <w:ind w:firstLine="708"/>
        <w:jc w:val="both"/>
      </w:pPr>
      <w:r w:rsidRPr="00B33C8D">
        <w:t>2.1.6. в течение всего срока действия настоящего Договора повышать уровень спортивной судейской квалификации, передавать знания и опыт другим судьям, вести работу по пропаганде футбола;</w:t>
      </w:r>
    </w:p>
    <w:p w:rsidR="0090131A" w:rsidRPr="00B33C8D" w:rsidRDefault="0090131A" w:rsidP="0090131A">
      <w:pPr>
        <w:ind w:firstLine="708"/>
        <w:jc w:val="both"/>
      </w:pPr>
      <w:r w:rsidRPr="00B33C8D">
        <w:lastRenderedPageBreak/>
        <w:t>2.1.7. в течение всего срока действия настоящего Договора систематически заниматься физической культурой в целях поддержания необходимой физической формы Исполнителя (уровня физической подготовки);</w:t>
      </w:r>
    </w:p>
    <w:p w:rsidR="0090131A" w:rsidRPr="00B33C8D" w:rsidRDefault="0090131A" w:rsidP="0090131A">
      <w:pPr>
        <w:ind w:firstLine="708"/>
        <w:jc w:val="both"/>
      </w:pPr>
      <w:proofErr w:type="gramStart"/>
      <w:r w:rsidRPr="00B33C8D">
        <w:t xml:space="preserve">2.1.8. осуществлять контакты со средствами массовой информации  по вопросам исполнения настоящего Договора только при наличии </w:t>
      </w:r>
      <w:r w:rsidR="00E97766" w:rsidRPr="00B33C8D">
        <w:t xml:space="preserve">предварительного </w:t>
      </w:r>
      <w:r w:rsidRPr="00B33C8D">
        <w:t>специального разрешения Заказчика, при этом воздерживаться от высказываний, способных нанести ущерб интересам Заказчика, футбольным клубам и их игрокам (материальный ущерб, а также ущерб деловой и/или спортивной репутации), а также  поддерживать репутацию Заказчика во время публичных контактов с болельщиками, представителями средств массовой информации и</w:t>
      </w:r>
      <w:proofErr w:type="gramEnd"/>
      <w:r w:rsidRPr="00B33C8D">
        <w:t xml:space="preserve"> иными лицами. Любые материалы могут быть опубликованы только после их </w:t>
      </w:r>
      <w:r w:rsidR="00E97766" w:rsidRPr="00B33C8D">
        <w:t xml:space="preserve">предварительного </w:t>
      </w:r>
      <w:r w:rsidRPr="00B33C8D">
        <w:t>визирования или решения Департамента информационной политики Заказчика;</w:t>
      </w:r>
    </w:p>
    <w:p w:rsidR="0090131A" w:rsidRPr="00B33C8D" w:rsidRDefault="0090131A" w:rsidP="0090131A">
      <w:pPr>
        <w:ind w:firstLine="708"/>
        <w:jc w:val="both"/>
      </w:pPr>
      <w:r w:rsidRPr="00B33C8D">
        <w:t>2.1.9.  строго соблюдать следующие требования</w:t>
      </w:r>
      <w:r w:rsidR="00E97766" w:rsidRPr="00B33C8D">
        <w:t xml:space="preserve"> запрещающего характера</w:t>
      </w:r>
      <w:r w:rsidRPr="00B33C8D">
        <w:t>:</w:t>
      </w:r>
    </w:p>
    <w:p w:rsidR="0090131A" w:rsidRPr="00B33C8D" w:rsidRDefault="0090131A" w:rsidP="0090131A">
      <w:pPr>
        <w:ind w:firstLine="708"/>
        <w:jc w:val="both"/>
      </w:pPr>
      <w:r w:rsidRPr="00B33C8D">
        <w:t>2.1.9.1.  не занимать какую-либо должность в каком-либо футбольном клубе;</w:t>
      </w:r>
    </w:p>
    <w:p w:rsidR="0090131A" w:rsidRPr="00B33C8D" w:rsidRDefault="00E97766" w:rsidP="0090131A">
      <w:pPr>
        <w:ind w:firstLine="708"/>
        <w:jc w:val="both"/>
      </w:pPr>
      <w:r w:rsidRPr="00B33C8D">
        <w:t xml:space="preserve">2.1.9.2. не разглашать и/или не </w:t>
      </w:r>
      <w:r w:rsidR="0090131A" w:rsidRPr="00B33C8D">
        <w:t xml:space="preserve">передавать третьим лицам любую информацию, полученную им в связи с исполнением настоящего Договора (указанная информация является конфиденциальной до, во время и после назначения Исполнителя на </w:t>
      </w:r>
      <w:r w:rsidRPr="00B33C8D">
        <w:t xml:space="preserve">футбольный </w:t>
      </w:r>
      <w:r w:rsidR="0090131A" w:rsidRPr="00B33C8D">
        <w:t>матч в любом статусе);</w:t>
      </w:r>
    </w:p>
    <w:p w:rsidR="0090131A" w:rsidRPr="00B33C8D" w:rsidRDefault="0090131A" w:rsidP="0090131A">
      <w:pPr>
        <w:ind w:firstLine="708"/>
        <w:jc w:val="both"/>
      </w:pPr>
      <w:r w:rsidRPr="00B33C8D">
        <w:t>2.1.9.3. не выступать публично от имени Заказчика и воздерживаться от любых действий неспортивного характера и/или действий, противоречащих интересам Заказчика;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2.1.9.4. не давать интервью и не делать публичные заявления о любых решениях, которые Исполнитель принимает в ходе </w:t>
      </w:r>
      <w:r w:rsidR="00E97766" w:rsidRPr="00B33C8D">
        <w:t xml:space="preserve">футбольных </w:t>
      </w:r>
      <w:r w:rsidRPr="00B33C8D">
        <w:t xml:space="preserve">матчей, организатором или </w:t>
      </w:r>
      <w:proofErr w:type="spellStart"/>
      <w:r w:rsidRPr="00B33C8D">
        <w:t>соорганизатором</w:t>
      </w:r>
      <w:proofErr w:type="spellEnd"/>
      <w:r w:rsidRPr="00B33C8D">
        <w:t xml:space="preserve"> которых является Заказчик. Любые исключения из этого правила подлежат предварительному согласованию с Де</w:t>
      </w:r>
      <w:r w:rsidR="00E97766" w:rsidRPr="00B33C8D">
        <w:t>партаментом судейства Заказчика.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2.1.9.5. не принимать любые подарки на сумму более 150 Евро (или эквивалентную ей сумму в другой </w:t>
      </w:r>
      <w:r w:rsidR="00E97766" w:rsidRPr="00B33C8D">
        <w:t xml:space="preserve">иностранной </w:t>
      </w:r>
      <w:r w:rsidRPr="00B33C8D">
        <w:t xml:space="preserve">валюте или российских рублях) от организаторов и/или лиц, прямо или косвенно связанных с </w:t>
      </w:r>
      <w:r w:rsidR="00E97766" w:rsidRPr="00B33C8D">
        <w:t xml:space="preserve">футбольными </w:t>
      </w:r>
      <w:r w:rsidRPr="00B33C8D">
        <w:t xml:space="preserve">матчами, подпадающими под действие настоящего Договора, на которые Исполнитель был назначен. Исключение составляют вымпелы и футболки команд – участниц соответствующего </w:t>
      </w:r>
      <w:r w:rsidR="00E97766" w:rsidRPr="00B33C8D">
        <w:t xml:space="preserve">футбольного </w:t>
      </w:r>
      <w:r w:rsidRPr="00B33C8D">
        <w:t>матча.</w:t>
      </w:r>
    </w:p>
    <w:p w:rsidR="0090131A" w:rsidRPr="00B33C8D" w:rsidRDefault="0090131A" w:rsidP="0090131A">
      <w:pPr>
        <w:ind w:firstLine="708"/>
        <w:jc w:val="both"/>
      </w:pPr>
      <w:r w:rsidRPr="00B33C8D">
        <w:t>2.1.10. незамедлительно информировать Департамент судейства Заказчика о любом потенциальном конфликте интересо</w:t>
      </w:r>
      <w:r w:rsidR="00E97766" w:rsidRPr="00B33C8D">
        <w:t xml:space="preserve">в, который возможен в связи с </w:t>
      </w:r>
      <w:r w:rsidRPr="00B33C8D">
        <w:t xml:space="preserve"> назначением </w:t>
      </w:r>
      <w:r w:rsidR="00E97766" w:rsidRPr="00B33C8D">
        <w:t xml:space="preserve">Исполнителя </w:t>
      </w:r>
      <w:r w:rsidRPr="00B33C8D">
        <w:t>на какой-либо</w:t>
      </w:r>
      <w:r w:rsidR="00E97766" w:rsidRPr="00B33C8D">
        <w:t xml:space="preserve"> футбольный </w:t>
      </w:r>
      <w:r w:rsidRPr="00B33C8D">
        <w:t>матч, например (</w:t>
      </w:r>
      <w:proofErr w:type="gramStart"/>
      <w:r w:rsidRPr="00B33C8D">
        <w:t>но</w:t>
      </w:r>
      <w:proofErr w:type="gramEnd"/>
      <w:r w:rsidRPr="00B33C8D">
        <w:t xml:space="preserve"> не ограничиваясь этим) о наличии  финансовых, родственных или иных связей с лигами и/или клубами, принимающими участие в соответствующих соревнованиях, и/или их отдельными представителями / работниками;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2.1.11. гарантировать Заказчику физическую, техническую </w:t>
      </w:r>
      <w:r w:rsidR="002C644C" w:rsidRPr="00B33C8D">
        <w:t>и</w:t>
      </w:r>
      <w:r w:rsidRPr="00B33C8D">
        <w:t xml:space="preserve"> моральную готовность Исполнителя к </w:t>
      </w:r>
      <w:r w:rsidR="00E97766" w:rsidRPr="00B33C8D">
        <w:t xml:space="preserve">футбольным </w:t>
      </w:r>
      <w:r w:rsidRPr="00B33C8D">
        <w:t xml:space="preserve">матчам, подпадающим под действие настоящего Договора, на которые </w:t>
      </w:r>
      <w:r w:rsidR="00E97766" w:rsidRPr="00B33C8D">
        <w:t>Исполнитель</w:t>
      </w:r>
      <w:r w:rsidRPr="00B33C8D">
        <w:t xml:space="preserve"> был назначен. Если по какой-либо причине Исполнитель не в состоянии надлежащим образом выполнять обязательства, предусмотренные настоящим Договором, Исполнитель обязан незамедлительно уведомить об этом Департамент судейства Заказчика.</w:t>
      </w:r>
    </w:p>
    <w:p w:rsidR="0090131A" w:rsidRPr="00B33C8D" w:rsidRDefault="0090131A" w:rsidP="0090131A">
      <w:pPr>
        <w:ind w:firstLine="708"/>
        <w:jc w:val="both"/>
      </w:pPr>
      <w:r w:rsidRPr="00B33C8D">
        <w:t>2.1.12. незамедлительно информировать Департамент судейства Заказчика о любом инциденте или необычно</w:t>
      </w:r>
      <w:r w:rsidR="00CD557C" w:rsidRPr="00B33C8D">
        <w:t>й</w:t>
      </w:r>
      <w:r w:rsidRPr="00B33C8D">
        <w:t xml:space="preserve"> (нестандартной) ситуации, которая произошла до, во время или после окончания </w:t>
      </w:r>
      <w:r w:rsidR="008B25E0" w:rsidRPr="00B33C8D">
        <w:t xml:space="preserve">футбольного </w:t>
      </w:r>
      <w:r w:rsidRPr="00B33C8D">
        <w:t>матча, подпадающего под действие настоящего Договора, на который был назначен Исполнитель.</w:t>
      </w:r>
    </w:p>
    <w:p w:rsidR="0090131A" w:rsidRPr="00B33C8D" w:rsidRDefault="0090131A" w:rsidP="0090131A">
      <w:pPr>
        <w:ind w:firstLine="708"/>
        <w:jc w:val="both"/>
      </w:pPr>
      <w:r w:rsidRPr="00B33C8D">
        <w:t>2.1.1</w:t>
      </w:r>
      <w:r w:rsidR="00785C08">
        <w:t>3</w:t>
      </w:r>
      <w:bookmarkStart w:id="0" w:name="_GoBack"/>
      <w:bookmarkEnd w:id="0"/>
      <w:r w:rsidRPr="00B33C8D">
        <w:t>. исполнять иные обязанности в соответствии с нормами, указанными в пункте 2.3. настоящего Договора.</w:t>
      </w:r>
    </w:p>
    <w:p w:rsidR="0090131A" w:rsidRPr="00B33C8D" w:rsidRDefault="0090131A" w:rsidP="0090131A">
      <w:pPr>
        <w:ind w:firstLine="708"/>
        <w:jc w:val="both"/>
      </w:pPr>
      <w:r w:rsidRPr="00B33C8D">
        <w:t>2.2. За невыполнение или ненадлежащее выполнение своих обязанностей, предусмотренных настоящим Договором, Исполнитель может быть лишен квалификационной категории, ему может быть снижена квалификационная категория и/или применена иная спортивная санкция согласно актам ФИФА, УЕФА и Заказчика.</w:t>
      </w:r>
    </w:p>
    <w:p w:rsidR="0090131A" w:rsidRPr="00B33C8D" w:rsidRDefault="0090131A" w:rsidP="0090131A">
      <w:pPr>
        <w:pStyle w:val="21"/>
      </w:pPr>
      <w:r w:rsidRPr="00B33C8D">
        <w:tab/>
        <w:t>2.3. Выполнение Исполнителем возложенных на него обязанностей по настоящему Договору регламентируется, помимо настоящего Договора, следующими документами:</w:t>
      </w:r>
    </w:p>
    <w:p w:rsidR="0090131A" w:rsidRPr="00B33C8D" w:rsidRDefault="0090131A" w:rsidP="0090131A">
      <w:pPr>
        <w:jc w:val="both"/>
      </w:pPr>
      <w:r w:rsidRPr="00B33C8D">
        <w:tab/>
        <w:t>2.3.1. “Правила игры в футбол”, а также изменения и дополнения к ним, принятые в установленном порядке;</w:t>
      </w:r>
    </w:p>
    <w:p w:rsidR="0090131A" w:rsidRPr="00B33C8D" w:rsidRDefault="0090131A" w:rsidP="0090131A">
      <w:pPr>
        <w:jc w:val="both"/>
      </w:pPr>
      <w:r w:rsidRPr="00B33C8D">
        <w:tab/>
        <w:t>2.3.2. Регламенты (положения) соответствующих спортивных соревнований по футболу (далее – «</w:t>
      </w:r>
      <w:r w:rsidRPr="00B33C8D">
        <w:rPr>
          <w:b/>
        </w:rPr>
        <w:t>Регламенты</w:t>
      </w:r>
      <w:r w:rsidRPr="00B33C8D">
        <w:t>»);</w:t>
      </w:r>
    </w:p>
    <w:p w:rsidR="0090131A" w:rsidRPr="00B33C8D" w:rsidRDefault="0090131A" w:rsidP="0090131A">
      <w:pPr>
        <w:ind w:firstLine="708"/>
        <w:jc w:val="both"/>
      </w:pPr>
      <w:r w:rsidRPr="00B33C8D">
        <w:t>2.3.3. Документ, утверждаемый Исполкомом (Бюро Исполкома) Заказчика и регламентирующий применение спортивных санкций к спортивным футбольным судьям;</w:t>
      </w:r>
    </w:p>
    <w:p w:rsidR="0090131A" w:rsidRPr="00B33C8D" w:rsidRDefault="0090131A" w:rsidP="0090131A">
      <w:pPr>
        <w:ind w:firstLine="708"/>
        <w:jc w:val="both"/>
      </w:pPr>
      <w:r w:rsidRPr="00B33C8D">
        <w:t>2.3.4. иные нормативные акты, методические рекомендации и указания Заказчика, связанные с исполнением Исполнителем настоящего Договора;</w:t>
      </w:r>
    </w:p>
    <w:p w:rsidR="0090131A" w:rsidRPr="00B33C8D" w:rsidRDefault="0090131A" w:rsidP="0090131A">
      <w:pPr>
        <w:ind w:firstLine="708"/>
        <w:jc w:val="both"/>
      </w:pPr>
      <w:r w:rsidRPr="00B33C8D">
        <w:t>2.3.5. Федеральный закон «О физической культуре и спорте в Российской Федерации»;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2.3.6. Приказ </w:t>
      </w:r>
      <w:proofErr w:type="spellStart"/>
      <w:r w:rsidRPr="00B33C8D">
        <w:t>Минспорттуризма</w:t>
      </w:r>
      <w:proofErr w:type="spellEnd"/>
      <w:r w:rsidRPr="00B33C8D">
        <w:t xml:space="preserve"> РФ от 27.11.2008 г. N 56 "Об утверждении П</w:t>
      </w:r>
      <w:r w:rsidR="008F33CB" w:rsidRPr="00B33C8D">
        <w:t>оложения о спортивных судьях" (з</w:t>
      </w:r>
      <w:r w:rsidRPr="00B33C8D">
        <w:t>арегистрирован в Минюсте РФ 19.01.2009 г. N 13114).</w:t>
      </w:r>
    </w:p>
    <w:p w:rsidR="0090131A" w:rsidRPr="00B33C8D" w:rsidRDefault="0090131A" w:rsidP="0090131A">
      <w:pPr>
        <w:pStyle w:val="21"/>
      </w:pPr>
      <w:r w:rsidRPr="00B33C8D">
        <w:tab/>
        <w:t xml:space="preserve">Исполнитель подтверждает, что он ознакомлен с документами, перечисленными в пункте 2.3. </w:t>
      </w:r>
      <w:r w:rsidRPr="00B33C8D">
        <w:lastRenderedPageBreak/>
        <w:t>настоящего Договора, вступившими в силу  по состоянию на дату заключения настоящего Договора, и не имеет затруднений в их общепринятом толковании. Содержание документов, предусмотренных пунктом 2.3. настоящего Договора, которые вступят в силу в течение срока действия настоящего Договора, должно быть доведено Заказчиком до сведения Исполнителя под роспись. Положения всех вышеуказанных документов применительно к настоящему Договору являются обязательными для обеих Сторон.</w:t>
      </w:r>
    </w:p>
    <w:p w:rsidR="0090131A" w:rsidRPr="00B33C8D" w:rsidRDefault="0090131A" w:rsidP="0090131A">
      <w:pPr>
        <w:jc w:val="both"/>
      </w:pPr>
      <w:r w:rsidRPr="00B33C8D">
        <w:tab/>
        <w:t>2.4. В период действия настоящего Договора Заказчик обеспечивает Исполнителя информационно-методическими материалами, необходимыми для надлежащего осуществления Исполнителем обязательств, установленных настоящим Договором.</w:t>
      </w:r>
    </w:p>
    <w:p w:rsidR="0090131A" w:rsidRPr="00B33C8D" w:rsidRDefault="0090131A" w:rsidP="0090131A">
      <w:pPr>
        <w:jc w:val="both"/>
      </w:pPr>
      <w:r w:rsidRPr="00B33C8D">
        <w:tab/>
        <w:t xml:space="preserve">2.5. В </w:t>
      </w:r>
      <w:proofErr w:type="gramStart"/>
      <w:r w:rsidRPr="00B33C8D">
        <w:t>целях</w:t>
      </w:r>
      <w:proofErr w:type="gramEnd"/>
      <w:r w:rsidRPr="00B33C8D">
        <w:t xml:space="preserve"> обеспечения выполнения Исполнителем обязательств, предусмотренных настоящим Договором, Заказчик выдает Исполнителю судейскую форму, качество, количество и ассортимент которой устанавливается Заказчиком. Прием-передача Заказчиком Исполнителю судейской формы оформляется Табелем, который является учетным документом Заказчика. </w:t>
      </w:r>
    </w:p>
    <w:p w:rsidR="0090131A" w:rsidRPr="00B33C8D" w:rsidRDefault="0090131A" w:rsidP="0090131A">
      <w:pPr>
        <w:pStyle w:val="21"/>
      </w:pPr>
      <w:r w:rsidRPr="00B33C8D">
        <w:tab/>
        <w:t xml:space="preserve">Исполнитель принимает на себя обязательство обеспечивать ношение судейской формы, полученной от Заказчика, при обслуживании всех футбольных матчей, предусмотренных настоящим Договором, а также в период проведения официальных мероприятий Заказчика, включая, </w:t>
      </w:r>
      <w:proofErr w:type="gramStart"/>
      <w:r w:rsidRPr="00B33C8D">
        <w:t>но</w:t>
      </w:r>
      <w:proofErr w:type="gramEnd"/>
      <w:r w:rsidRPr="00B33C8D">
        <w:t xml:space="preserve"> не ограничиваясь этим, квалификационно</w:t>
      </w:r>
      <w:r w:rsidR="00D06211" w:rsidRPr="00B33C8D">
        <w:t>/учебно</w:t>
      </w:r>
      <w:r w:rsidRPr="00B33C8D">
        <w:t>-тренировочные сборы, квалификационно</w:t>
      </w:r>
      <w:r w:rsidR="00D06211" w:rsidRPr="00B33C8D">
        <w:t>/учебно</w:t>
      </w:r>
      <w:r w:rsidRPr="00B33C8D">
        <w:t xml:space="preserve">-методические семинары, пресс-конференции, сдачи нормативов и т.д. </w:t>
      </w:r>
    </w:p>
    <w:p w:rsidR="0090131A" w:rsidRPr="00B33C8D" w:rsidRDefault="0090131A" w:rsidP="0090131A">
      <w:pPr>
        <w:jc w:val="both"/>
      </w:pPr>
      <w:r w:rsidRPr="00B33C8D">
        <w:tab/>
        <w:t xml:space="preserve">В </w:t>
      </w:r>
      <w:proofErr w:type="gramStart"/>
      <w:r w:rsidRPr="00B33C8D">
        <w:t>случае</w:t>
      </w:r>
      <w:proofErr w:type="gramEnd"/>
      <w:r w:rsidRPr="00B33C8D">
        <w:t xml:space="preserve"> нарушения Исполнителем обязательств, связанных с ношением судейской формы, которые предусмотрены пунктом</w:t>
      </w:r>
      <w:r w:rsidR="00D06211" w:rsidRPr="00B33C8D">
        <w:t xml:space="preserve"> 2.5. настоящего Договора</w:t>
      </w:r>
      <w:r w:rsidRPr="00B33C8D">
        <w:t>, Исполнитель обязан возместить Заказчику ущерб, понесенный Заказчиком в связи с нарушением обязательств Заказчика, установленных спонсорскими и иными договорами (контрактами, соглашениями), заключенными Заказчиком с третьими лицами. При этом Заказчику предоставляется право удержать сумму такого ущерба из любых выплат, причитающихся Исполнителю в соответствии с настоящим Договором, известив об этом Исполнителя в письменной форме.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В </w:t>
      </w:r>
      <w:proofErr w:type="gramStart"/>
      <w:r w:rsidRPr="00B33C8D">
        <w:t>случае</w:t>
      </w:r>
      <w:proofErr w:type="gramEnd"/>
      <w:r w:rsidRPr="00B33C8D">
        <w:t xml:space="preserve"> прекращения действия настоящего Договора по любому основанию Исполнитель обязан возвратить судейскую форму Заказчику. В </w:t>
      </w:r>
      <w:proofErr w:type="gramStart"/>
      <w:r w:rsidRPr="00B33C8D">
        <w:t>случае</w:t>
      </w:r>
      <w:proofErr w:type="gramEnd"/>
      <w:r w:rsidRPr="00B33C8D">
        <w:t xml:space="preserve"> нарушения Исполнителем данного обязательства Исполнитель обязуется возместить Заказчику стоимость невозвращенной судейской формы. При этом Заказчику предоставляется право удержать сумму</w:t>
      </w:r>
      <w:r w:rsidR="00D06211" w:rsidRPr="00B33C8D">
        <w:t xml:space="preserve">, соответствующую стоимости невозвращенной Исполнителем судейской формы, </w:t>
      </w:r>
      <w:r w:rsidRPr="00B33C8D">
        <w:t>из любых выплат, причитающихся Исполнителю в соответствии с настоящим Договором, известив об этом Исполнителя в письменной форме. Прием-передача (возврат) Исполнителем Заказчику судейской формы оформляется Табелем, который является учетным документом Заказчика.</w:t>
      </w:r>
    </w:p>
    <w:p w:rsidR="001E0331" w:rsidRPr="00B33C8D" w:rsidRDefault="0090131A" w:rsidP="0090131A">
      <w:pPr>
        <w:jc w:val="both"/>
      </w:pPr>
      <w:r w:rsidRPr="00B33C8D">
        <w:tab/>
        <w:t xml:space="preserve">2.6. В </w:t>
      </w:r>
      <w:proofErr w:type="gramStart"/>
      <w:r w:rsidRPr="00B33C8D">
        <w:t>целях</w:t>
      </w:r>
      <w:proofErr w:type="gramEnd"/>
      <w:r w:rsidRPr="00B33C8D">
        <w:t xml:space="preserve"> обеспечения выполнения </w:t>
      </w:r>
      <w:r w:rsidR="00D81DBB" w:rsidRPr="00B33C8D">
        <w:t xml:space="preserve">Сторонами </w:t>
      </w:r>
      <w:r w:rsidRPr="00B33C8D">
        <w:t xml:space="preserve">обязательств, предусмотренных настоящим Договором, </w:t>
      </w:r>
      <w:r w:rsidR="00D81DBB" w:rsidRPr="00B33C8D">
        <w:t xml:space="preserve">или в связи с этим </w:t>
      </w:r>
      <w:r w:rsidRPr="00B33C8D">
        <w:t xml:space="preserve">Исполнитель предоставляет </w:t>
      </w:r>
      <w:r w:rsidR="00D81DBB" w:rsidRPr="00B33C8D">
        <w:t xml:space="preserve">(передает) </w:t>
      </w:r>
      <w:r w:rsidRPr="00B33C8D">
        <w:t xml:space="preserve">Заказчику свои персональные данные, предусмотренные настоящим Договором. Исполнитель обязуется своевременно сообщать Заказчику об изменении </w:t>
      </w:r>
      <w:r w:rsidR="00D81DBB" w:rsidRPr="00B33C8D">
        <w:t xml:space="preserve">вышеуказанных </w:t>
      </w:r>
      <w:r w:rsidRPr="00B33C8D">
        <w:t xml:space="preserve">персональных данных. Исполнитель несет ответственность за предоставление </w:t>
      </w:r>
      <w:r w:rsidR="00D81DBB" w:rsidRPr="00B33C8D">
        <w:t xml:space="preserve">Заказчику </w:t>
      </w:r>
      <w:r w:rsidRPr="00B33C8D">
        <w:t xml:space="preserve">недостоверных или устаревших </w:t>
      </w:r>
      <w:r w:rsidR="00D81DBB" w:rsidRPr="00B33C8D">
        <w:t xml:space="preserve">персональных </w:t>
      </w:r>
      <w:r w:rsidRPr="00B33C8D">
        <w:t>данных</w:t>
      </w:r>
      <w:r w:rsidR="001E0331" w:rsidRPr="00B33C8D">
        <w:t xml:space="preserve">, а также принимает на себя все риски, связанные с </w:t>
      </w:r>
      <w:proofErr w:type="spellStart"/>
      <w:r w:rsidR="001E0331" w:rsidRPr="00B33C8D">
        <w:t>неуведомлением</w:t>
      </w:r>
      <w:proofErr w:type="spellEnd"/>
      <w:r w:rsidR="001E0331" w:rsidRPr="00B33C8D">
        <w:t xml:space="preserve"> или несвоевременным уведомлением Заказчика об изменении персональных данных Исполнителя</w:t>
      </w:r>
      <w:r w:rsidRPr="00B33C8D">
        <w:t xml:space="preserve">. </w:t>
      </w:r>
    </w:p>
    <w:p w:rsidR="001E0331" w:rsidRPr="00B33C8D" w:rsidRDefault="001E0331" w:rsidP="001E0331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B33C8D">
        <w:t>В целях, предусмотренных частью 1 пункта 2.6. настоящего Договора, Заказчик вправе</w:t>
      </w:r>
      <w:r w:rsidR="00112657" w:rsidRPr="00B33C8D">
        <w:t>, без получения дополнительного (отдельного) согласия Исполнителя,</w:t>
      </w:r>
      <w:r w:rsidRPr="00B33C8D">
        <w:t xml:space="preserve"> осуществлять обработку персональных данных Исполнителя </w:t>
      </w:r>
      <w:r w:rsidRPr="00B33C8D">
        <w:rPr>
          <w:rFonts w:eastAsiaTheme="minorHAnsi"/>
          <w:lang w:eastAsia="en-US"/>
        </w:rPr>
        <w:t>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</w:t>
      </w:r>
      <w:proofErr w:type="gramEnd"/>
      <w:r w:rsidRPr="00B33C8D">
        <w:rPr>
          <w:rFonts w:eastAsiaTheme="minorHAnsi"/>
          <w:lang w:eastAsia="en-US"/>
        </w:rPr>
        <w:t xml:space="preserve"> </w:t>
      </w:r>
      <w:proofErr w:type="gramStart"/>
      <w:r w:rsidRPr="00B33C8D">
        <w:rPr>
          <w:rFonts w:eastAsiaTheme="minorHAnsi"/>
          <w:lang w:eastAsia="en-US"/>
        </w:rPr>
        <w:t>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proofErr w:type="gramEnd"/>
    </w:p>
    <w:p w:rsidR="001E0331" w:rsidRPr="00B33C8D" w:rsidRDefault="001E0331" w:rsidP="001E0331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B33C8D">
        <w:rPr>
          <w:rFonts w:eastAsiaTheme="minorHAnsi"/>
          <w:lang w:eastAsia="en-US"/>
        </w:rPr>
        <w:t xml:space="preserve">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Исполнителя,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0769CC" w:rsidRPr="00B33C8D">
        <w:rPr>
          <w:rFonts w:eastAsiaTheme="minorHAnsi"/>
          <w:lang w:eastAsia="en-US"/>
        </w:rPr>
        <w:t>уничтожение персональных данных.</w:t>
      </w:r>
      <w:proofErr w:type="gramEnd"/>
    </w:p>
    <w:p w:rsidR="00B33C8D" w:rsidRPr="00B33C8D" w:rsidRDefault="000769CC" w:rsidP="001E0331">
      <w:pPr>
        <w:ind w:firstLine="540"/>
        <w:jc w:val="both"/>
      </w:pPr>
      <w:r w:rsidRPr="00B33C8D">
        <w:t>Без ущерба для других способов обработки персональных данных Исполнителя, Заказчик вправе</w:t>
      </w:r>
      <w:r w:rsidR="00B33C8D" w:rsidRPr="00B33C8D">
        <w:t>:</w:t>
      </w:r>
    </w:p>
    <w:p w:rsidR="00B33C8D" w:rsidRPr="00B33C8D" w:rsidRDefault="00B33C8D" w:rsidP="001E0331">
      <w:pPr>
        <w:ind w:firstLine="540"/>
        <w:jc w:val="both"/>
      </w:pPr>
      <w:r w:rsidRPr="00B33C8D">
        <w:t xml:space="preserve">- </w:t>
      </w:r>
      <w:r w:rsidR="000769CC" w:rsidRPr="00B33C8D">
        <w:t xml:space="preserve"> </w:t>
      </w:r>
      <w:r w:rsidR="00072F5D" w:rsidRPr="00B33C8D">
        <w:t>информировать третьих лиц / распространять информацию о назначениях Исполнителя на судейство футбольных матчей</w:t>
      </w:r>
      <w:r w:rsidRPr="00B33C8D">
        <w:t>;</w:t>
      </w:r>
    </w:p>
    <w:p w:rsidR="00B33C8D" w:rsidRPr="00B33C8D" w:rsidRDefault="00B33C8D" w:rsidP="001E0331">
      <w:pPr>
        <w:ind w:firstLine="540"/>
        <w:jc w:val="both"/>
      </w:pPr>
      <w:r w:rsidRPr="00B33C8D">
        <w:t xml:space="preserve">- </w:t>
      </w:r>
      <w:r w:rsidR="00072F5D" w:rsidRPr="00B33C8D">
        <w:t>передавать необходимые персональ</w:t>
      </w:r>
      <w:r w:rsidR="008F1947" w:rsidRPr="00B33C8D">
        <w:t>ные данные Исполнителя третьим лицам, обеспечивающим выполнение Исполнителем обязательств по настоящему Договору (транспортное обслуживание, проживание в местах проведения футбольных матчей, страхование Исполнителя и т.п. без ограничений)</w:t>
      </w:r>
      <w:r w:rsidRPr="00B33C8D">
        <w:t>;</w:t>
      </w:r>
    </w:p>
    <w:p w:rsidR="001E0331" w:rsidRPr="00B33C8D" w:rsidRDefault="00B33C8D" w:rsidP="001E0331">
      <w:pPr>
        <w:ind w:firstLine="540"/>
        <w:jc w:val="both"/>
      </w:pPr>
      <w:r w:rsidRPr="00B33C8D">
        <w:lastRenderedPageBreak/>
        <w:t>- передавать необходимые персональные данные Исполнителя третьим лицам в целях обеспечения выполнения Заказчиком обязательств, предусмотренных законодательством Российской Федерации</w:t>
      </w:r>
      <w:r w:rsidR="008F1947" w:rsidRPr="00B33C8D">
        <w:t>.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2.7. </w:t>
      </w:r>
      <w:proofErr w:type="gramStart"/>
      <w:r w:rsidRPr="00B33C8D">
        <w:t xml:space="preserve">Исполнитель безвозмездно передает Заказчику исключительное право на использование своего изображения на территории всего мира без ограничения срока использования, в связи с исполнением Исполнителем настоящего Договора (в </w:t>
      </w:r>
      <w:proofErr w:type="spellStart"/>
      <w:r w:rsidRPr="00B33C8D">
        <w:t>т.ч</w:t>
      </w:r>
      <w:proofErr w:type="spellEnd"/>
      <w:r w:rsidRPr="00B33C8D">
        <w:t xml:space="preserve">. воспроизведение, распространение, сообщение в эфир и по кабелю, </w:t>
      </w:r>
      <w:r w:rsidR="00112657" w:rsidRPr="00B33C8D">
        <w:t xml:space="preserve">доведение до всеобщего сведения, </w:t>
      </w:r>
      <w:r w:rsidRPr="00B33C8D">
        <w:t>переработка и др. без ограничения), как в коммерческих, так и в некоммерческих целях, в судейской форме, в составе судейской бригады</w:t>
      </w:r>
      <w:proofErr w:type="gramEnd"/>
      <w:r w:rsidRPr="00B33C8D">
        <w:t xml:space="preserve"> или отдельно, любым способом и в любом варианте, в том числе с использованием средств массовой информации, </w:t>
      </w:r>
      <w:r w:rsidR="00112657" w:rsidRPr="00B33C8D">
        <w:t xml:space="preserve">в сети Интернет, </w:t>
      </w:r>
      <w:r w:rsidRPr="00B33C8D">
        <w:t>в аудиовизуальных произведениях, в компьютерных играх и любыми иными способами.</w:t>
      </w:r>
    </w:p>
    <w:p w:rsidR="00112657" w:rsidRPr="00B33C8D" w:rsidRDefault="00112657" w:rsidP="0090131A">
      <w:pPr>
        <w:ind w:firstLine="708"/>
        <w:jc w:val="both"/>
      </w:pPr>
      <w:r w:rsidRPr="00B33C8D">
        <w:t>Исполнитель  не вправе самостоятельно использовать свое изображение так, как это предусмотрено частью 1 пункта 2.7. настоящего Договора (полностью или в части), и/или передавать третьим лицам право использования изображения Исполнителя так, как это предусмотрено частью 1 пункта 2.7. настоящего Договора (полностью или в части).</w:t>
      </w:r>
    </w:p>
    <w:p w:rsidR="0090131A" w:rsidRPr="00B33C8D" w:rsidRDefault="0090131A" w:rsidP="0090131A">
      <w:pPr>
        <w:ind w:firstLine="708"/>
        <w:jc w:val="both"/>
      </w:pPr>
      <w:r w:rsidRPr="00B33C8D">
        <w:t>2.8.  В период действия настоящего Договора Заказчик проводит квалификационно</w:t>
      </w:r>
      <w:r w:rsidR="00112657" w:rsidRPr="00B33C8D">
        <w:t>/учебно</w:t>
      </w:r>
      <w:r w:rsidRPr="00B33C8D">
        <w:t>-методические семинары, квалификационно</w:t>
      </w:r>
      <w:r w:rsidR="00112657" w:rsidRPr="00B33C8D">
        <w:t>/учебно</w:t>
      </w:r>
      <w:r w:rsidRPr="00B33C8D">
        <w:t>-тренировочные сборы</w:t>
      </w:r>
      <w:r w:rsidR="00112657" w:rsidRPr="00B33C8D">
        <w:t>, сдачи нормативов</w:t>
      </w:r>
      <w:r w:rsidRPr="00B33C8D">
        <w:t xml:space="preserve"> и иные мероприятия, связанные с квалификационными требованиями к Исполнителю, в целях обесп</w:t>
      </w:r>
      <w:r w:rsidR="00112657" w:rsidRPr="00B33C8D">
        <w:t>ечения надлежащего выполнения Исполнителем</w:t>
      </w:r>
      <w:r w:rsidRPr="00B33C8D">
        <w:t xml:space="preserve"> обязательств, предусмотренных настоящим Договором. Участие Исполнителя в указанных мероприятиях Заказчика является для Исполнителя обязательным, а отказ от участия в них расценивается в качестве нарушения Исполнителем обязательств, предусмотренных настоящим Договором.</w:t>
      </w:r>
    </w:p>
    <w:p w:rsidR="0090131A" w:rsidRPr="00B33C8D" w:rsidRDefault="0090131A" w:rsidP="0090131A">
      <w:pPr>
        <w:jc w:val="both"/>
      </w:pPr>
      <w:r w:rsidRPr="00B33C8D">
        <w:tab/>
        <w:t xml:space="preserve">2.9. </w:t>
      </w:r>
      <w:proofErr w:type="gramStart"/>
      <w:r w:rsidRPr="00B33C8D">
        <w:t>Исполнитель обязуется в течение срока действия настоящего Договора воздерживаться от личного участия в каких-либо рекламных кампаниях</w:t>
      </w:r>
      <w:r w:rsidR="003867F3" w:rsidRPr="00B33C8D">
        <w:t xml:space="preserve"> (кроме рекламных кампаний, проводимых Заказчиком / по инициативе Заказчика / во исполни обязательств Заказчика перед третьими лицами)</w:t>
      </w:r>
      <w:r w:rsidRPr="00B33C8D">
        <w:t>, если такое участие предполагает использование Исполнителем судейской формы, предоставленной Исполнителю Заказчиком, либо иной формы, которая прямо или косвенно может ассоциироваться  с футбольным судейством.</w:t>
      </w:r>
      <w:proofErr w:type="gramEnd"/>
      <w:r w:rsidRPr="00B33C8D">
        <w:t xml:space="preserve"> </w:t>
      </w:r>
      <w:proofErr w:type="gramStart"/>
      <w:r w:rsidRPr="00B33C8D">
        <w:t>В любом случае</w:t>
      </w:r>
      <w:r w:rsidR="003867F3" w:rsidRPr="00B33C8D">
        <w:t>,</w:t>
      </w:r>
      <w:r w:rsidRPr="00B33C8D">
        <w:t xml:space="preserve"> Исполнитель обязуется извещать Заказчика о получении предложений третьих лиц, связанных с его участием в </w:t>
      </w:r>
      <w:r w:rsidR="003867F3" w:rsidRPr="00B33C8D">
        <w:t xml:space="preserve">вышеуказанных </w:t>
      </w:r>
      <w:r w:rsidRPr="00B33C8D">
        <w:t>рекламных кампаниях, до принятия таких предложений.</w:t>
      </w:r>
      <w:proofErr w:type="gramEnd"/>
    </w:p>
    <w:p w:rsidR="0090131A" w:rsidRPr="00B33C8D" w:rsidRDefault="0090131A" w:rsidP="0090131A">
      <w:pPr>
        <w:jc w:val="both"/>
      </w:pPr>
      <w:r w:rsidRPr="00B33C8D">
        <w:tab/>
        <w:t>В случае нарушения Исполнителем обязательства, предусмотренного частью 1 настоящего пункта, Исполнитель обязан возместить Заказчику ущерб, понесенный Заказчиком, в том числе (</w:t>
      </w:r>
      <w:proofErr w:type="gramStart"/>
      <w:r w:rsidRPr="00B33C8D">
        <w:t>но</w:t>
      </w:r>
      <w:proofErr w:type="gramEnd"/>
      <w:r w:rsidRPr="00B33C8D">
        <w:t xml:space="preserve"> не ограничиваясь этим) в связи с нарушением  обязательств Заказчика, установленных спонсорскими и иными договорами (контрактами, соглашениями), заключенными Заказчиком с третьими лицами. При этом Заказчику предоставляется право удержать сумму такого ущерба из любых выплат, причитающихся Исполнителю в соответствии с настоящим Договором, известив об этом Исполнителя в письменной форме.</w:t>
      </w:r>
    </w:p>
    <w:p w:rsidR="0090131A" w:rsidRPr="00B33C8D" w:rsidRDefault="0090131A" w:rsidP="0090131A">
      <w:pPr>
        <w:jc w:val="center"/>
        <w:rPr>
          <w:b/>
          <w:bCs/>
        </w:rPr>
      </w:pPr>
    </w:p>
    <w:p w:rsidR="0090131A" w:rsidRPr="00B33C8D" w:rsidRDefault="0090131A" w:rsidP="0090131A">
      <w:pPr>
        <w:jc w:val="center"/>
        <w:rPr>
          <w:b/>
          <w:bCs/>
        </w:rPr>
      </w:pPr>
      <w:r w:rsidRPr="00B33C8D">
        <w:rPr>
          <w:b/>
          <w:bCs/>
        </w:rPr>
        <w:t>3. СРОКИ ДОГОВОРА</w:t>
      </w:r>
    </w:p>
    <w:p w:rsidR="0090131A" w:rsidRPr="00B33C8D" w:rsidRDefault="0090131A" w:rsidP="0090131A">
      <w:pPr>
        <w:jc w:val="both"/>
      </w:pPr>
    </w:p>
    <w:p w:rsidR="0090131A" w:rsidRPr="00B33C8D" w:rsidRDefault="0090131A" w:rsidP="0090131A">
      <w:pPr>
        <w:jc w:val="both"/>
      </w:pPr>
      <w:r w:rsidRPr="00B33C8D">
        <w:tab/>
        <w:t xml:space="preserve">3.1. Исполнитель выполняет обязательства, предусмотренные настоящим Договором, в период </w:t>
      </w:r>
      <w:proofErr w:type="gramStart"/>
      <w:r w:rsidRPr="00B33C8D">
        <w:t>с даты вступления</w:t>
      </w:r>
      <w:proofErr w:type="gramEnd"/>
      <w:r w:rsidRPr="00B33C8D">
        <w:t xml:space="preserve"> в силу настоящего Договора до окончания соревнований / туров соревнований, проводимых в рамках Регламентов, но в любом случае не позднее, чем по 30 июня 201</w:t>
      </w:r>
      <w:r w:rsidR="00BD0BC3" w:rsidRPr="00B33C8D">
        <w:t>6</w:t>
      </w:r>
      <w:r w:rsidRPr="00B33C8D">
        <w:t xml:space="preserve"> года включительно.</w:t>
      </w:r>
    </w:p>
    <w:p w:rsidR="0090131A" w:rsidRPr="00B33C8D" w:rsidRDefault="0090131A" w:rsidP="0090131A">
      <w:pPr>
        <w:jc w:val="both"/>
      </w:pPr>
      <w:r w:rsidRPr="00B33C8D">
        <w:tab/>
        <w:t>3.2. Конкретные даты выполнения Исполнителем обязательств,  предусмотренных настоящим Договором, устанавливаются Протоколами назначений судей, утверждаемыми уполномоченным органом Заказчика, с учетом требований Регламентов.</w:t>
      </w:r>
    </w:p>
    <w:p w:rsidR="0090131A" w:rsidRPr="00B33C8D" w:rsidRDefault="0090131A" w:rsidP="0090131A">
      <w:pPr>
        <w:jc w:val="both"/>
      </w:pPr>
      <w:r w:rsidRPr="00B33C8D">
        <w:tab/>
        <w:t xml:space="preserve">3.3. Настоящий Договор </w:t>
      </w:r>
      <w:proofErr w:type="gramStart"/>
      <w:r w:rsidRPr="00B33C8D">
        <w:t xml:space="preserve">вступает в силу </w:t>
      </w:r>
      <w:r w:rsidR="00084E8A" w:rsidRPr="00B33C8D">
        <w:t>0</w:t>
      </w:r>
      <w:r w:rsidR="00BD0BC3" w:rsidRPr="00B33C8D">
        <w:t>1</w:t>
      </w:r>
      <w:r w:rsidR="008F33CB" w:rsidRPr="00B33C8D">
        <w:t xml:space="preserve"> </w:t>
      </w:r>
      <w:r w:rsidRPr="00B33C8D">
        <w:t>июля 201</w:t>
      </w:r>
      <w:r w:rsidR="00BD0BC3" w:rsidRPr="00B33C8D">
        <w:t>5</w:t>
      </w:r>
      <w:r w:rsidRPr="00B33C8D">
        <w:t xml:space="preserve"> года и действует</w:t>
      </w:r>
      <w:proofErr w:type="gramEnd"/>
      <w:r w:rsidRPr="00B33C8D">
        <w:t xml:space="preserve"> до окончательного выполнения Сторонами обязательств, установленных настоящим Договором.</w:t>
      </w:r>
    </w:p>
    <w:p w:rsidR="00B33C8D" w:rsidRPr="00B33C8D" w:rsidRDefault="00B33C8D" w:rsidP="0090131A">
      <w:pPr>
        <w:jc w:val="center"/>
        <w:rPr>
          <w:b/>
          <w:bCs/>
        </w:rPr>
      </w:pPr>
    </w:p>
    <w:p w:rsidR="0090131A" w:rsidRPr="00B33C8D" w:rsidRDefault="0090131A" w:rsidP="0090131A">
      <w:pPr>
        <w:jc w:val="center"/>
        <w:rPr>
          <w:b/>
          <w:bCs/>
        </w:rPr>
      </w:pPr>
      <w:r w:rsidRPr="00B33C8D">
        <w:rPr>
          <w:b/>
          <w:bCs/>
        </w:rPr>
        <w:t>4. ФИНАНСОВЫЕ УСЛОВИЯ</w:t>
      </w:r>
    </w:p>
    <w:p w:rsidR="0090131A" w:rsidRPr="00B33C8D" w:rsidRDefault="0090131A" w:rsidP="0090131A">
      <w:pPr>
        <w:pStyle w:val="21"/>
      </w:pPr>
    </w:p>
    <w:p w:rsidR="0090131A" w:rsidRPr="00B33C8D" w:rsidRDefault="0090131A" w:rsidP="00782DC5">
      <w:pPr>
        <w:pStyle w:val="21"/>
      </w:pPr>
      <w:r w:rsidRPr="00B33C8D">
        <w:tab/>
      </w:r>
      <w:r w:rsidRPr="00785C08">
        <w:t>4.1. За выполнение обязательств, предусмотренных пунктом 1.1. настоящего Договора, Заказчик выплачивает Исполнителю вознаграждения</w:t>
      </w:r>
      <w:r w:rsidR="00782DC5" w:rsidRPr="00785C08">
        <w:t xml:space="preserve"> </w:t>
      </w:r>
      <w:r w:rsidR="005D2C9A" w:rsidRPr="00785C08">
        <w:t>за судейство футбольных матчей, если эта обязанность возложена на Заказчика Регламент</w:t>
      </w:r>
      <w:r w:rsidR="00937726" w:rsidRPr="00785C08">
        <w:t>ом</w:t>
      </w:r>
      <w:r w:rsidR="005D2C9A" w:rsidRPr="00785C08">
        <w:t xml:space="preserve"> </w:t>
      </w:r>
      <w:r w:rsidR="00937726" w:rsidRPr="00785C08">
        <w:t>соответствующего соревнования или договором, заключенным между Заказчиком и футбольной лигой</w:t>
      </w:r>
      <w:r w:rsidR="005D2C9A" w:rsidRPr="00785C08">
        <w:t xml:space="preserve">, </w:t>
      </w:r>
      <w:r w:rsidRPr="00785C08">
        <w:t>исходя из размеров вознаграждений, установленных Регламентами</w:t>
      </w:r>
      <w:r w:rsidR="005D2C9A" w:rsidRPr="00785C08">
        <w:t xml:space="preserve"> соответствующих соревнований</w:t>
      </w:r>
      <w:r w:rsidRPr="00785C08">
        <w:t>.</w:t>
      </w:r>
      <w:r w:rsidRPr="00B33C8D">
        <w:t xml:space="preserve"> </w:t>
      </w:r>
    </w:p>
    <w:p w:rsidR="0090131A" w:rsidRPr="00B33C8D" w:rsidRDefault="0090131A" w:rsidP="0090131A">
      <w:pPr>
        <w:pStyle w:val="21"/>
      </w:pPr>
      <w:r w:rsidRPr="00B33C8D">
        <w:tab/>
        <w:t>4.2. Выплата вознаграждений</w:t>
      </w:r>
      <w:r w:rsidR="00782DC5" w:rsidRPr="00B33C8D">
        <w:t>, предусмотренных пунктом 4.1.</w:t>
      </w:r>
      <w:r w:rsidRPr="00B33C8D">
        <w:t xml:space="preserve"> настоящего Договора, осуществляется Заказчиком в следующих размерах:</w:t>
      </w:r>
    </w:p>
    <w:p w:rsidR="0090131A" w:rsidRPr="00B33C8D" w:rsidRDefault="0090131A" w:rsidP="0090131A">
      <w:pPr>
        <w:pStyle w:val="21"/>
      </w:pPr>
      <w:r w:rsidRPr="00B33C8D">
        <w:tab/>
      </w:r>
      <w:proofErr w:type="gramStart"/>
      <w:r w:rsidRPr="00B33C8D">
        <w:t>4.2.1. 100 (сто)  процентов размеров вознаграждений, установленных Регламентами или дополнительными соглашениями к настоящему Договору – во всех случаях, кроме предусмотренных пунктом 4.2.2. настоящего Договора;</w:t>
      </w:r>
      <w:proofErr w:type="gramEnd"/>
    </w:p>
    <w:p w:rsidR="0090131A" w:rsidRPr="00B33C8D" w:rsidRDefault="0090131A" w:rsidP="0090131A">
      <w:pPr>
        <w:pStyle w:val="21"/>
      </w:pPr>
      <w:r w:rsidRPr="00B33C8D">
        <w:lastRenderedPageBreak/>
        <w:tab/>
        <w:t>4.2.2. в иных размерах – при наличии оснований и в суммах согласно нормам документа, утверждаемого Исполкомом (Бюро Исполкома) Заказчика и регламентирующего применение спортивных санкций к спортивным футбольным судьям, в том числе возможное снижение/не выплату вознаграждения в соответствующих случаях.</w:t>
      </w:r>
    </w:p>
    <w:p w:rsidR="0090131A" w:rsidRPr="00785C08" w:rsidRDefault="0090131A" w:rsidP="0090131A">
      <w:pPr>
        <w:pStyle w:val="21"/>
      </w:pPr>
      <w:r w:rsidRPr="00B33C8D">
        <w:tab/>
      </w:r>
      <w:r w:rsidRPr="00785C08">
        <w:t xml:space="preserve">4.3. В связи с тем, что осуществление Исполнителем обязательств, предусмотренных настоящим Договором, предполагает разъездной характер деятельности в пределах всей территории Российской Федерации, Заказчик </w:t>
      </w:r>
      <w:proofErr w:type="gramStart"/>
      <w:r w:rsidRPr="00785C08">
        <w:t>оплачивает</w:t>
      </w:r>
      <w:proofErr w:type="gramEnd"/>
      <w:r w:rsidRPr="00785C08">
        <w:t xml:space="preserve"> / возмещает следующие расходы</w:t>
      </w:r>
      <w:r w:rsidR="00F730EE" w:rsidRPr="00785C08">
        <w:t>,</w:t>
      </w:r>
      <w:r w:rsidRPr="00785C08">
        <w:t xml:space="preserve"> которые не являются вознаграждением Исполнителя, то есть оказание услуг по настоящему Договору производится Исполнителем иждивением Заказчика</w:t>
      </w:r>
      <w:r w:rsidR="00572237" w:rsidRPr="00785C08">
        <w:t xml:space="preserve"> в соответствующей части</w:t>
      </w:r>
      <w:r w:rsidRPr="00785C08">
        <w:t xml:space="preserve">: </w:t>
      </w:r>
    </w:p>
    <w:p w:rsidR="00F730EE" w:rsidRPr="00785C08" w:rsidRDefault="0090131A" w:rsidP="004354F2">
      <w:pPr>
        <w:pStyle w:val="21"/>
        <w:ind w:firstLine="708"/>
      </w:pPr>
      <w:r w:rsidRPr="00785C08">
        <w:t xml:space="preserve">4.3.1. применительно к футбольным матчам </w:t>
      </w:r>
      <w:r w:rsidR="003E480F" w:rsidRPr="00785C08">
        <w:t xml:space="preserve">Чемпионата России по футболу среди </w:t>
      </w:r>
      <w:r w:rsidRPr="00785C08">
        <w:t xml:space="preserve">команд клубов </w:t>
      </w:r>
      <w:proofErr w:type="gramStart"/>
      <w:r w:rsidRPr="00785C08">
        <w:t>Премьер-Лиги</w:t>
      </w:r>
      <w:proofErr w:type="gramEnd"/>
      <w:r w:rsidR="004354F2" w:rsidRPr="00785C08">
        <w:t xml:space="preserve">: стоимость  проезда до места проведения </w:t>
      </w:r>
      <w:r w:rsidR="006B6ABA" w:rsidRPr="00785C08">
        <w:t xml:space="preserve">футбольного матча </w:t>
      </w:r>
      <w:r w:rsidR="004354F2" w:rsidRPr="00785C08">
        <w:t xml:space="preserve">и обратно </w:t>
      </w:r>
      <w:r w:rsidR="00F730EE" w:rsidRPr="00785C08">
        <w:t>в размере, не превышающем тарифы экономического класса авиакомпаний или двухместного купе в мягком вагоне скорого поезда, включая все установленные сборы и иные платежи и оплату постельных принадлежностей.</w:t>
      </w:r>
    </w:p>
    <w:p w:rsidR="00F730EE" w:rsidRPr="00785C08" w:rsidRDefault="0090131A" w:rsidP="00F730EE">
      <w:pPr>
        <w:pStyle w:val="21"/>
        <w:ind w:firstLine="708"/>
      </w:pPr>
      <w:r w:rsidRPr="00785C08">
        <w:t xml:space="preserve">4.3.2. </w:t>
      </w:r>
      <w:r w:rsidR="00F730EE" w:rsidRPr="00785C08">
        <w:t xml:space="preserve">применительно к футбольным матчам Первенства России по футболу среди молодежных команд клубов </w:t>
      </w:r>
      <w:proofErr w:type="gramStart"/>
      <w:r w:rsidR="00F730EE" w:rsidRPr="00785C08">
        <w:t>Премьер-Лиги</w:t>
      </w:r>
      <w:proofErr w:type="gramEnd"/>
      <w:r w:rsidR="00F730EE" w:rsidRPr="00785C08">
        <w:t>: стоимость  проезда до места проведения футбольного матча и обратно в размере, не превышающем тарифы экономического класса авиакомпаний или купейного вагона скорого поезда, включая все установленные сборы и иные платежи и оплату постельных принадлежностей.</w:t>
      </w:r>
    </w:p>
    <w:p w:rsidR="005D2C9A" w:rsidRPr="00785C08" w:rsidRDefault="005D2C9A" w:rsidP="00F730EE">
      <w:pPr>
        <w:pStyle w:val="21"/>
        <w:ind w:firstLine="708"/>
      </w:pPr>
      <w:proofErr w:type="gramStart"/>
      <w:r w:rsidRPr="00785C08">
        <w:t>4.3.3. применительно к футбольным матчам, не указанным в пунктах 4.3.1.</w:t>
      </w:r>
      <w:r w:rsidR="00EA50D6" w:rsidRPr="00785C08">
        <w:t>, 4.3.2.</w:t>
      </w:r>
      <w:r w:rsidRPr="00785C08">
        <w:t xml:space="preserve"> настояще</w:t>
      </w:r>
      <w:r w:rsidR="00EA50D6" w:rsidRPr="00785C08">
        <w:t>го Договора, если эта обязанность возложена на Заказчика Регламент</w:t>
      </w:r>
      <w:r w:rsidR="00937726" w:rsidRPr="00785C08">
        <w:t>ом</w:t>
      </w:r>
      <w:r w:rsidR="00EA50D6" w:rsidRPr="00785C08">
        <w:t xml:space="preserve"> соответствующ</w:t>
      </w:r>
      <w:r w:rsidR="00937726" w:rsidRPr="00785C08">
        <w:t>его</w:t>
      </w:r>
      <w:r w:rsidR="00EA50D6" w:rsidRPr="00785C08">
        <w:t xml:space="preserve"> соревновани</w:t>
      </w:r>
      <w:r w:rsidR="00937726" w:rsidRPr="00785C08">
        <w:t>я или договором, заключенным между Заказчиком и футбольной лигой</w:t>
      </w:r>
      <w:r w:rsidR="00EA50D6" w:rsidRPr="00785C08">
        <w:t>: стоимость проезда до места проведения футбольного матча и обратно, а также другие расходы по перечню и в размерах, установленных Регламентами соответствующих соревнований.</w:t>
      </w:r>
      <w:proofErr w:type="gramEnd"/>
    </w:p>
    <w:p w:rsidR="004757FD" w:rsidRDefault="004757FD" w:rsidP="00F730EE">
      <w:pPr>
        <w:pStyle w:val="21"/>
        <w:ind w:firstLine="708"/>
      </w:pPr>
      <w:r w:rsidRPr="00785C08">
        <w:t>4.3.4. применительно к футбольным матчам и другим мероприятиям, в отношении которых отсутствует Регламент, регулирующий вопросы оплаты / возмещения расходов Исполнителя: стоимость проезда до места проведения футбольного матча / мероприятия и обратно, а также другие расходы по перечню и в размерах, установленных Заказчиком в одностороннем порядке.</w:t>
      </w:r>
    </w:p>
    <w:p w:rsidR="0090131A" w:rsidRPr="00B33C8D" w:rsidRDefault="0090131A" w:rsidP="004757FD">
      <w:pPr>
        <w:jc w:val="both"/>
      </w:pPr>
      <w:r w:rsidRPr="00B33C8D">
        <w:tab/>
        <w:t xml:space="preserve">Все вышеуказанные расходы  </w:t>
      </w:r>
      <w:proofErr w:type="gramStart"/>
      <w:r w:rsidRPr="00B33C8D">
        <w:t>оплачиваются</w:t>
      </w:r>
      <w:proofErr w:type="gramEnd"/>
      <w:r w:rsidRPr="00B33C8D">
        <w:t xml:space="preserve"> </w:t>
      </w:r>
      <w:r w:rsidR="00937726">
        <w:t xml:space="preserve">/ возмещаются </w:t>
      </w:r>
      <w:r w:rsidRPr="00B33C8D">
        <w:t xml:space="preserve">Заказчиком при условии их непосредственной связи с выполнением Исполнителем обязательств, установленных настоящим Договором. </w:t>
      </w:r>
    </w:p>
    <w:p w:rsidR="0090131A" w:rsidRPr="00B33C8D" w:rsidRDefault="0090131A" w:rsidP="0090131A">
      <w:pPr>
        <w:pStyle w:val="23"/>
      </w:pPr>
      <w:r w:rsidRPr="00B33C8D">
        <w:t xml:space="preserve">Все расходы, оплачиваемые </w:t>
      </w:r>
      <w:r w:rsidR="00937726">
        <w:t xml:space="preserve">/ возмещаемые </w:t>
      </w:r>
      <w:r w:rsidRPr="00B33C8D">
        <w:t>Заказчиком, должны быть документально подтверждены.</w:t>
      </w:r>
    </w:p>
    <w:p w:rsidR="0090131A" w:rsidRPr="00785C08" w:rsidRDefault="0090131A" w:rsidP="0090131A">
      <w:pPr>
        <w:pStyle w:val="21"/>
      </w:pPr>
      <w:r w:rsidRPr="00B33C8D">
        <w:tab/>
      </w:r>
      <w:r w:rsidRPr="00785C08">
        <w:t xml:space="preserve">4.4. </w:t>
      </w:r>
      <w:proofErr w:type="gramStart"/>
      <w:r w:rsidRPr="00785C08">
        <w:t xml:space="preserve">Заказчик выплачивает Исполнителю вознаграждения, предусмотренные пунктом 4.1. настоящего Договора, </w:t>
      </w:r>
      <w:r w:rsidR="00A12C98" w:rsidRPr="00785C08">
        <w:t xml:space="preserve">и возмещает Исполнителю расходы, предусмотренные пунктом 4.3. настоящего Договора (в случае возмещения расходов), </w:t>
      </w:r>
      <w:r w:rsidRPr="00785C08">
        <w:t xml:space="preserve">суммарно, ежемесячно, не позднее 15 числа календарного месяца, следующего за отчетным календарным месяцем, на основании надлежащим образом оформленных Протоколов соответствующих футбольных матчей и представленных Исполнителем документов, подтверждающих произведенные им расходы. </w:t>
      </w:r>
      <w:proofErr w:type="gramEnd"/>
    </w:p>
    <w:p w:rsidR="0090131A" w:rsidRPr="00B33C8D" w:rsidRDefault="0090131A" w:rsidP="0090131A">
      <w:pPr>
        <w:pStyle w:val="21"/>
      </w:pPr>
      <w:r w:rsidRPr="00785C08">
        <w:tab/>
        <w:t xml:space="preserve">4.5. </w:t>
      </w:r>
      <w:r w:rsidRPr="00785C08">
        <w:tab/>
        <w:t>Применительно к настоящему Договору Стороны установили, что Протоколы футбольных матчей, оформленные надлежащим образом, являются документами, подтверждающими факт выполнения Исполнителем обязательств, установленных настоящим Договором, и имеют силу актов сдачи-приемки оказанных услуг.</w:t>
      </w:r>
    </w:p>
    <w:p w:rsidR="0090131A" w:rsidRPr="00B33C8D" w:rsidRDefault="0090131A" w:rsidP="0090131A">
      <w:pPr>
        <w:jc w:val="both"/>
      </w:pPr>
      <w:r w:rsidRPr="00B33C8D">
        <w:tab/>
        <w:t xml:space="preserve">4.6. Заказчик осуществляет все расчеты с Исполнителем путем перечисления причитающихся Исполнителю  денежных средств на банковский счет Исполнителя, реквизиты которого Исполнитель должен заблаговременно сообщить Заказчику в письменной форме.  </w:t>
      </w:r>
    </w:p>
    <w:p w:rsidR="0090131A" w:rsidRPr="00B33C8D" w:rsidRDefault="0090131A" w:rsidP="0090131A">
      <w:pPr>
        <w:ind w:firstLine="708"/>
        <w:jc w:val="both"/>
      </w:pPr>
      <w:r w:rsidRPr="00B33C8D">
        <w:t>4.7. И</w:t>
      </w:r>
      <w:r w:rsidR="00145FF1" w:rsidRPr="00B33C8D">
        <w:t>з</w:t>
      </w:r>
      <w:r w:rsidR="002C644C" w:rsidRPr="00B33C8D">
        <w:t xml:space="preserve"> сумм, предусмотренных пунктами</w:t>
      </w:r>
      <w:r w:rsidRPr="00B33C8D">
        <w:t xml:space="preserve"> 4.1.</w:t>
      </w:r>
      <w:r w:rsidR="002C644C" w:rsidRPr="00B33C8D">
        <w:t xml:space="preserve">, 4.3. </w:t>
      </w:r>
      <w:r w:rsidRPr="00B33C8D">
        <w:t>настоящего Договора, Заказчик</w:t>
      </w:r>
      <w:r w:rsidR="006B6ABA" w:rsidRPr="00B33C8D">
        <w:t xml:space="preserve">, являющийся налоговым агентом, </w:t>
      </w:r>
      <w:r w:rsidRPr="00B33C8D">
        <w:t xml:space="preserve"> самостоятельно производит удержание налогов, предусмотренных  законами Российской Федерации.</w:t>
      </w:r>
    </w:p>
    <w:p w:rsidR="0090131A" w:rsidRPr="00B33C8D" w:rsidRDefault="0090131A" w:rsidP="0090131A">
      <w:pPr>
        <w:jc w:val="both"/>
        <w:rPr>
          <w:b/>
          <w:bCs/>
          <w:iCs/>
        </w:rPr>
      </w:pPr>
      <w:r w:rsidRPr="00B33C8D">
        <w:rPr>
          <w:b/>
          <w:bCs/>
          <w:iCs/>
        </w:rPr>
        <w:tab/>
      </w:r>
      <w:r w:rsidRPr="00B33C8D">
        <w:rPr>
          <w:b/>
          <w:bCs/>
          <w:iCs/>
        </w:rPr>
        <w:tab/>
      </w:r>
      <w:r w:rsidRPr="00B33C8D">
        <w:rPr>
          <w:b/>
          <w:bCs/>
          <w:iCs/>
        </w:rPr>
        <w:tab/>
      </w:r>
      <w:r w:rsidRPr="00B33C8D">
        <w:rPr>
          <w:b/>
          <w:bCs/>
          <w:iCs/>
        </w:rPr>
        <w:tab/>
      </w:r>
    </w:p>
    <w:p w:rsidR="0090131A" w:rsidRPr="00B33C8D" w:rsidRDefault="0090131A" w:rsidP="0090131A">
      <w:pPr>
        <w:jc w:val="center"/>
        <w:rPr>
          <w:b/>
          <w:bCs/>
          <w:iCs/>
        </w:rPr>
      </w:pPr>
      <w:r w:rsidRPr="00B33C8D">
        <w:rPr>
          <w:b/>
          <w:bCs/>
          <w:iCs/>
        </w:rPr>
        <w:t>5. ДОПОЛНИТЕЛЬНЫЕ УСЛОВИЯ</w:t>
      </w:r>
    </w:p>
    <w:p w:rsidR="0090131A" w:rsidRPr="00B33C8D" w:rsidRDefault="0090131A" w:rsidP="0090131A">
      <w:pPr>
        <w:pStyle w:val="23"/>
      </w:pPr>
    </w:p>
    <w:p w:rsidR="0090131A" w:rsidRPr="00B33C8D" w:rsidRDefault="0090131A" w:rsidP="0090131A">
      <w:pPr>
        <w:pStyle w:val="23"/>
      </w:pPr>
      <w:r w:rsidRPr="00B33C8D">
        <w:t>5.1. Стороны вправе на основе взаимного согласия досрочно расторгнуть настоящий Договор, что документируется двусторонним соглашением, которое подлежит подписанию Сторон</w:t>
      </w:r>
      <w:r w:rsidR="003326ED" w:rsidRPr="00B33C8D">
        <w:t>ами</w:t>
      </w:r>
      <w:r w:rsidRPr="00B33C8D">
        <w:t>. При этом Заказчик осуществляет расчет с Исполнителем по фактически выполненным Исполнителем обязательствам.</w:t>
      </w:r>
    </w:p>
    <w:p w:rsidR="0090131A" w:rsidRPr="00B33C8D" w:rsidRDefault="0090131A" w:rsidP="0090131A">
      <w:pPr>
        <w:ind w:firstLine="708"/>
        <w:jc w:val="both"/>
      </w:pPr>
      <w:r w:rsidRPr="00B33C8D">
        <w:t>Заказчик вправе в одностороннем</w:t>
      </w:r>
      <w:r w:rsidR="003326ED" w:rsidRPr="00B33C8D">
        <w:t xml:space="preserve"> внесудебном</w:t>
      </w:r>
      <w:r w:rsidRPr="00B33C8D">
        <w:t xml:space="preserve"> порядке расторгнуть насто</w:t>
      </w:r>
      <w:r w:rsidR="003326ED" w:rsidRPr="00B33C8D">
        <w:t>ящий Договор, письменно уведомив</w:t>
      </w:r>
      <w:r w:rsidRPr="00B33C8D">
        <w:t xml:space="preserve"> об этом Исполнителя (направив уведомление по указанному в настоящем Договоре адресу) не менее чем за 14 (Четырнадцать) календарных дней до даты его расторжения и осуществив расчет с Исполнителем  по фактически выполненным Исполнителем обязательствам.</w:t>
      </w:r>
    </w:p>
    <w:p w:rsidR="0090131A" w:rsidRPr="00B33C8D" w:rsidRDefault="0090131A" w:rsidP="0090131A">
      <w:pPr>
        <w:jc w:val="both"/>
      </w:pPr>
      <w:r w:rsidRPr="00B33C8D">
        <w:tab/>
        <w:t xml:space="preserve">5.2. Стороны несут ответственность  за неисполнение или ненадлежащее исполнение обязательств по настоящему Договору в порядке и размерах, предусмотренных законами и иными </w:t>
      </w:r>
      <w:r w:rsidRPr="00B33C8D">
        <w:lastRenderedPageBreak/>
        <w:t>нормативными правовыми актами Российской Федерации, а также настоящим Договором.</w:t>
      </w:r>
    </w:p>
    <w:p w:rsidR="0090131A" w:rsidRPr="00B33C8D" w:rsidRDefault="0090131A" w:rsidP="0090131A">
      <w:pPr>
        <w:jc w:val="both"/>
      </w:pPr>
      <w:r w:rsidRPr="00B33C8D">
        <w:tab/>
        <w:t xml:space="preserve">5.3. Споры и разногласия, вытекающие из настоящего Договора, подлежат предварительному урегулированию Сторонами, а в случае </w:t>
      </w:r>
      <w:proofErr w:type="spellStart"/>
      <w:r w:rsidRPr="00B33C8D">
        <w:t>недостижения</w:t>
      </w:r>
      <w:proofErr w:type="spellEnd"/>
      <w:r w:rsidRPr="00B33C8D">
        <w:t xml:space="preserve"> согласия - разрешаются в порядке, установленном законами и иными нормативными правовыми актами Российской Федерации.</w:t>
      </w:r>
    </w:p>
    <w:p w:rsidR="0090131A" w:rsidRPr="00B33C8D" w:rsidRDefault="0090131A" w:rsidP="0090131A">
      <w:pPr>
        <w:jc w:val="both"/>
      </w:pPr>
      <w:r w:rsidRPr="00B33C8D">
        <w:tab/>
        <w:t>5.4. Все изменения и дополнения к настоящему Договору оформляются Сторонами путем подписания дополнительных соглашений к настоящему Договору, которые после вступления их в силу становятся неотъемлемыми частями настоящего Договора.</w:t>
      </w:r>
    </w:p>
    <w:p w:rsidR="0090131A" w:rsidRPr="00B33C8D" w:rsidRDefault="0090131A" w:rsidP="0090131A">
      <w:pPr>
        <w:jc w:val="both"/>
      </w:pPr>
      <w:r w:rsidRPr="00B33C8D">
        <w:tab/>
        <w:t xml:space="preserve">5.5. Во всем, что не урегулировано настоящим Договором, </w:t>
      </w:r>
      <w:r w:rsidR="00B33C8D" w:rsidRPr="00B33C8D">
        <w:t xml:space="preserve">но связано с его исполнением, </w:t>
      </w:r>
      <w:r w:rsidRPr="00B33C8D">
        <w:t>Стороны будут руководствоваться законодательством Российской Федерации, а также нормативными документами, указанными в пункте 2.3. настоящего Договора.</w:t>
      </w:r>
    </w:p>
    <w:p w:rsidR="0090131A" w:rsidRPr="00B33C8D" w:rsidRDefault="0090131A" w:rsidP="0090131A">
      <w:pPr>
        <w:ind w:firstLine="708"/>
        <w:jc w:val="both"/>
      </w:pPr>
      <w:r w:rsidRPr="00B33C8D">
        <w:t xml:space="preserve">5.6. Отношения Сторон по настоящему Договору регулируются </w:t>
      </w:r>
      <w:r w:rsidR="00B33C8D" w:rsidRPr="00B33C8D">
        <w:t xml:space="preserve">гражданским </w:t>
      </w:r>
      <w:r w:rsidRPr="00B33C8D">
        <w:t>законодательством Российской Федерации.</w:t>
      </w:r>
    </w:p>
    <w:p w:rsidR="0090131A" w:rsidRPr="00B33C8D" w:rsidRDefault="0090131A" w:rsidP="0090131A">
      <w:pPr>
        <w:ind w:firstLine="708"/>
        <w:jc w:val="both"/>
      </w:pPr>
      <w:r w:rsidRPr="00B33C8D">
        <w:t>5.7. Настоящий Договор составлен в двух экземплярах, идентичных по содержанию и имеющих одинаковую юридическую силу, которые находятся по одному экземпляру у  каждой из Сторон.</w:t>
      </w:r>
    </w:p>
    <w:p w:rsidR="0090131A" w:rsidRPr="00B33C8D" w:rsidRDefault="0090131A" w:rsidP="0090131A">
      <w:pPr>
        <w:jc w:val="both"/>
        <w:rPr>
          <w:b/>
          <w:bCs/>
          <w:iCs/>
        </w:rPr>
      </w:pPr>
    </w:p>
    <w:p w:rsidR="0090131A" w:rsidRPr="00B33C8D" w:rsidRDefault="0090131A" w:rsidP="0090131A">
      <w:pPr>
        <w:jc w:val="both"/>
        <w:rPr>
          <w:b/>
          <w:bCs/>
          <w:iCs/>
        </w:rPr>
      </w:pPr>
      <w:r w:rsidRPr="00B33C8D">
        <w:rPr>
          <w:b/>
          <w:bCs/>
          <w:iCs/>
        </w:rPr>
        <w:t xml:space="preserve">ЗАКАЗЧИК:    </w:t>
      </w:r>
    </w:p>
    <w:p w:rsidR="0090131A" w:rsidRPr="00B33C8D" w:rsidRDefault="0090131A" w:rsidP="0090131A">
      <w:pPr>
        <w:shd w:val="clear" w:color="auto" w:fill="FFFFFF"/>
      </w:pPr>
      <w:r w:rsidRPr="00B33C8D">
        <w:rPr>
          <w:b/>
          <w:bCs/>
        </w:rPr>
        <w:t>Общероссийская общественная</w:t>
      </w:r>
    </w:p>
    <w:p w:rsidR="0090131A" w:rsidRPr="00B33C8D" w:rsidRDefault="0090131A" w:rsidP="0090131A">
      <w:pPr>
        <w:shd w:val="clear" w:color="auto" w:fill="FFFFFF"/>
        <w:rPr>
          <w:b/>
          <w:bCs/>
          <w:spacing w:val="-5"/>
        </w:rPr>
      </w:pPr>
      <w:r w:rsidRPr="00B33C8D">
        <w:rPr>
          <w:b/>
          <w:bCs/>
          <w:spacing w:val="-5"/>
        </w:rPr>
        <w:t>организация «Российский футбольный союз»</w:t>
      </w:r>
    </w:p>
    <w:p w:rsidR="0090131A" w:rsidRPr="00B33C8D" w:rsidRDefault="0090131A" w:rsidP="0090131A">
      <w:pPr>
        <w:jc w:val="both"/>
      </w:pPr>
      <w:r w:rsidRPr="00B33C8D">
        <w:t>Адрес места нахождения:</w:t>
      </w:r>
    </w:p>
    <w:p w:rsidR="0090131A" w:rsidRPr="00B33C8D" w:rsidRDefault="0090131A" w:rsidP="0090131A">
      <w:pPr>
        <w:jc w:val="both"/>
      </w:pPr>
      <w:r w:rsidRPr="00B33C8D">
        <w:t>11999</w:t>
      </w:r>
      <w:r w:rsidR="004D242E" w:rsidRPr="00B33C8D">
        <w:t>1</w:t>
      </w:r>
      <w:r w:rsidRPr="00B33C8D">
        <w:t xml:space="preserve">, г. Москва, </w:t>
      </w:r>
      <w:proofErr w:type="spellStart"/>
      <w:r w:rsidRPr="00B33C8D">
        <w:t>Лужнецкая</w:t>
      </w:r>
      <w:proofErr w:type="spellEnd"/>
      <w:r w:rsidRPr="00B33C8D">
        <w:t xml:space="preserve"> наб., д.8, стр.1.</w:t>
      </w:r>
    </w:p>
    <w:p w:rsidR="0090131A" w:rsidRPr="00B33C8D" w:rsidRDefault="0090131A" w:rsidP="0090131A">
      <w:pPr>
        <w:jc w:val="both"/>
      </w:pPr>
      <w:r w:rsidRPr="00B33C8D">
        <w:t>Адрес для корреспонде</w:t>
      </w:r>
      <w:r w:rsidR="008F33CB" w:rsidRPr="00B33C8D">
        <w:t>н</w:t>
      </w:r>
      <w:r w:rsidRPr="00B33C8D">
        <w:t xml:space="preserve">ции: </w:t>
      </w:r>
      <w:smartTag w:uri="urn:schemas-microsoft-com:office:smarttags" w:element="metricconverter">
        <w:smartTagPr>
          <w:attr w:name="ProductID" w:val="115172, г"/>
        </w:smartTagPr>
        <w:r w:rsidRPr="00B33C8D">
          <w:t>115172, г</w:t>
        </w:r>
      </w:smartTag>
      <w:r w:rsidRPr="00B33C8D">
        <w:t>. Москва, ул. Народная, д.7.</w:t>
      </w:r>
    </w:p>
    <w:p w:rsidR="0090131A" w:rsidRPr="00B33C8D" w:rsidRDefault="0090131A" w:rsidP="0090131A">
      <w:pPr>
        <w:jc w:val="both"/>
      </w:pPr>
      <w:r w:rsidRPr="00B33C8D">
        <w:t xml:space="preserve">ИНН 7704016803, </w:t>
      </w:r>
      <w:r w:rsidR="009468A7" w:rsidRPr="00B33C8D">
        <w:t xml:space="preserve">КПП 770401001, </w:t>
      </w:r>
      <w:r w:rsidRPr="00B33C8D">
        <w:t>Код ОКПО 00042665</w:t>
      </w:r>
    </w:p>
    <w:p w:rsidR="008F33CB" w:rsidRPr="00B33C8D" w:rsidRDefault="008F33CB" w:rsidP="008F33CB">
      <w:pPr>
        <w:pStyle w:val="1"/>
        <w:ind w:right="369"/>
      </w:pPr>
      <w:r w:rsidRPr="00B33C8D">
        <w:t>Р/с 40703810838000110029</w:t>
      </w:r>
      <w:r w:rsidRPr="00B33C8D">
        <w:br/>
        <w:t>ОАО "СБЕРБАНК РОССИИ"</w:t>
      </w:r>
      <w:r w:rsidRPr="00B33C8D">
        <w:br/>
      </w:r>
      <w:proofErr w:type="gramStart"/>
      <w:r w:rsidRPr="00B33C8D">
        <w:t>К</w:t>
      </w:r>
      <w:proofErr w:type="gramEnd"/>
      <w:r w:rsidRPr="00B33C8D">
        <w:t>/с 30101810400000000225</w:t>
      </w:r>
      <w:r w:rsidRPr="00B33C8D">
        <w:br/>
        <w:t>БИК 044525225</w:t>
      </w:r>
    </w:p>
    <w:p w:rsidR="0090131A" w:rsidRPr="00B33C8D" w:rsidRDefault="0090131A" w:rsidP="0090131A">
      <w:pPr>
        <w:jc w:val="both"/>
        <w:rPr>
          <w:b/>
          <w:bCs/>
          <w:iCs/>
        </w:rPr>
      </w:pPr>
    </w:p>
    <w:p w:rsidR="008F33CB" w:rsidRPr="00B33C8D" w:rsidRDefault="008F33CB" w:rsidP="0090131A">
      <w:pPr>
        <w:jc w:val="both"/>
        <w:rPr>
          <w:b/>
          <w:bCs/>
          <w:iCs/>
        </w:rPr>
      </w:pPr>
    </w:p>
    <w:p w:rsidR="0090131A" w:rsidRPr="00B33C8D" w:rsidRDefault="0090131A" w:rsidP="0090131A">
      <w:pPr>
        <w:jc w:val="both"/>
        <w:rPr>
          <w:b/>
          <w:bCs/>
          <w:iCs/>
        </w:rPr>
      </w:pPr>
      <w:r w:rsidRPr="00B33C8D">
        <w:rPr>
          <w:b/>
          <w:bCs/>
          <w:iCs/>
        </w:rPr>
        <w:t>И</w:t>
      </w:r>
      <w:proofErr w:type="gramStart"/>
      <w:r w:rsidRPr="00B33C8D">
        <w:rPr>
          <w:b/>
          <w:bCs/>
          <w:iCs/>
          <w:lang w:val="en-US"/>
        </w:rPr>
        <w:t>C</w:t>
      </w:r>
      <w:proofErr w:type="gramEnd"/>
      <w:r w:rsidRPr="00B33C8D">
        <w:rPr>
          <w:b/>
          <w:bCs/>
          <w:iCs/>
        </w:rPr>
        <w:t>ПОЛНИТЕЛЬ (персональные данные):</w:t>
      </w:r>
    </w:p>
    <w:p w:rsidR="0090131A" w:rsidRPr="00B33C8D" w:rsidRDefault="0090131A" w:rsidP="0090131A">
      <w:pPr>
        <w:jc w:val="both"/>
      </w:pPr>
      <w:r w:rsidRPr="00B33C8D">
        <w:t>Дата рождения  «    » _______________  _____ года</w:t>
      </w:r>
    </w:p>
    <w:p w:rsidR="0090131A" w:rsidRPr="00B33C8D" w:rsidRDefault="0090131A" w:rsidP="0090131A">
      <w:proofErr w:type="gramStart"/>
      <w:r w:rsidRPr="00B33C8D">
        <w:t>(паспорт серия_____ номер___________ выдан___________</w:t>
      </w:r>
      <w:r w:rsidR="008F33CB" w:rsidRPr="00B33C8D">
        <w:t>____________________________</w:t>
      </w:r>
      <w:proofErr w:type="gramEnd"/>
    </w:p>
    <w:p w:rsidR="0090131A" w:rsidRPr="00B33C8D" w:rsidRDefault="0090131A" w:rsidP="0090131A">
      <w:r w:rsidRPr="00B33C8D">
        <w:t>________________________________________________________________________________</w:t>
      </w:r>
    </w:p>
    <w:p w:rsidR="0090131A" w:rsidRPr="00B33C8D" w:rsidRDefault="0090131A" w:rsidP="0090131A">
      <w:pPr>
        <w:jc w:val="both"/>
      </w:pPr>
      <w:r w:rsidRPr="00B33C8D">
        <w:tab/>
      </w:r>
      <w:r w:rsidRPr="00B33C8D">
        <w:tab/>
      </w:r>
      <w:r w:rsidRPr="00B33C8D">
        <w:tab/>
        <w:t>(кем)                                                     (дата выдачи)</w:t>
      </w:r>
    </w:p>
    <w:p w:rsidR="0090131A" w:rsidRPr="00B33C8D" w:rsidRDefault="0090131A" w:rsidP="0090131A">
      <w:pPr>
        <w:jc w:val="both"/>
      </w:pPr>
      <w:r w:rsidRPr="00B33C8D">
        <w:t>Домашний адрес _________________________________________________________________</w:t>
      </w:r>
    </w:p>
    <w:p w:rsidR="0090131A" w:rsidRPr="00B33C8D" w:rsidRDefault="0090131A" w:rsidP="0090131A">
      <w:pPr>
        <w:jc w:val="both"/>
      </w:pPr>
      <w:r w:rsidRPr="00B33C8D">
        <w:tab/>
      </w:r>
      <w:r w:rsidRPr="00B33C8D">
        <w:tab/>
        <w:t xml:space="preserve">           (индекс)</w:t>
      </w:r>
    </w:p>
    <w:p w:rsidR="0090131A" w:rsidRPr="00B33C8D" w:rsidRDefault="0090131A" w:rsidP="0090131A">
      <w:pPr>
        <w:jc w:val="both"/>
      </w:pPr>
      <w:r w:rsidRPr="00B33C8D">
        <w:t>Телефон  ____________________     ___________________________  _____________________</w:t>
      </w:r>
    </w:p>
    <w:p w:rsidR="0090131A" w:rsidRPr="00B33C8D" w:rsidRDefault="0090131A" w:rsidP="0090131A">
      <w:pPr>
        <w:jc w:val="both"/>
      </w:pPr>
      <w:r w:rsidRPr="00B33C8D">
        <w:tab/>
        <w:t xml:space="preserve">               (мобильный)</w:t>
      </w:r>
      <w:r w:rsidRPr="00B33C8D">
        <w:tab/>
        <w:t xml:space="preserve">          </w:t>
      </w:r>
      <w:r w:rsidR="008F33CB" w:rsidRPr="00B33C8D">
        <w:t xml:space="preserve">          </w:t>
      </w:r>
      <w:r w:rsidRPr="00B33C8D">
        <w:t xml:space="preserve">    (домашний)</w:t>
      </w:r>
      <w:r w:rsidRPr="00B33C8D">
        <w:tab/>
      </w:r>
      <w:r w:rsidRPr="00B33C8D">
        <w:tab/>
        <w:t xml:space="preserve">   </w:t>
      </w:r>
      <w:r w:rsidR="008F33CB" w:rsidRPr="00B33C8D">
        <w:t xml:space="preserve">           </w:t>
      </w:r>
      <w:r w:rsidRPr="00B33C8D">
        <w:t>(рабочий)</w:t>
      </w:r>
    </w:p>
    <w:p w:rsidR="0090131A" w:rsidRPr="00B33C8D" w:rsidRDefault="0090131A" w:rsidP="0090131A">
      <w:pPr>
        <w:jc w:val="both"/>
      </w:pPr>
      <w:proofErr w:type="gramStart"/>
      <w:r w:rsidRPr="00B33C8D">
        <w:rPr>
          <w:lang w:val="en-US"/>
        </w:rPr>
        <w:t>e</w:t>
      </w:r>
      <w:r w:rsidRPr="00B33C8D">
        <w:t>-</w:t>
      </w:r>
      <w:r w:rsidRPr="00B33C8D">
        <w:rPr>
          <w:lang w:val="en-US"/>
        </w:rPr>
        <w:t>mail</w:t>
      </w:r>
      <w:proofErr w:type="gramEnd"/>
      <w:r w:rsidRPr="00B33C8D">
        <w:t xml:space="preserve">       ________________________________________________________</w:t>
      </w:r>
    </w:p>
    <w:p w:rsidR="0090131A" w:rsidRPr="00B33C8D" w:rsidRDefault="0090131A" w:rsidP="0090131A">
      <w:pPr>
        <w:jc w:val="both"/>
      </w:pPr>
    </w:p>
    <w:p w:rsidR="0090131A" w:rsidRPr="00B33C8D" w:rsidRDefault="0090131A" w:rsidP="0090131A">
      <w:pPr>
        <w:jc w:val="both"/>
      </w:pPr>
      <w:r w:rsidRPr="00B33C8D">
        <w:t>Карточка персонифицированного учета в Пенсионном Фонде _____________________________</w:t>
      </w:r>
    </w:p>
    <w:p w:rsidR="0090131A" w:rsidRPr="00B33C8D" w:rsidRDefault="0090131A" w:rsidP="0090131A">
      <w:pPr>
        <w:jc w:val="both"/>
      </w:pPr>
      <w:proofErr w:type="gramStart"/>
      <w:r w:rsidRPr="00B33C8D">
        <w:t>Личный</w:t>
      </w:r>
      <w:proofErr w:type="gramEnd"/>
      <w:r w:rsidRPr="00B33C8D">
        <w:t xml:space="preserve"> ИНН __________________   </w:t>
      </w:r>
    </w:p>
    <w:p w:rsidR="0090131A" w:rsidRPr="00B33C8D" w:rsidRDefault="0090131A" w:rsidP="0090131A">
      <w:pPr>
        <w:jc w:val="both"/>
      </w:pPr>
      <w:r w:rsidRPr="00B33C8D">
        <w:t>БАНКОВСКИЕ РЕКВИЗИТЫ:</w:t>
      </w:r>
    </w:p>
    <w:p w:rsidR="0090131A" w:rsidRPr="00B33C8D" w:rsidRDefault="0090131A" w:rsidP="0090131A">
      <w:pPr>
        <w:jc w:val="both"/>
      </w:pPr>
      <w:r w:rsidRPr="00B33C8D">
        <w:t>Номер расчетного счета (20 знаков) ____________________________________________________</w:t>
      </w:r>
    </w:p>
    <w:p w:rsidR="0090131A" w:rsidRPr="00B33C8D" w:rsidRDefault="0090131A" w:rsidP="0090131A">
      <w:pPr>
        <w:jc w:val="both"/>
      </w:pPr>
    </w:p>
    <w:p w:rsidR="0090131A" w:rsidRPr="00B33C8D" w:rsidRDefault="0090131A" w:rsidP="0090131A">
      <w:pPr>
        <w:jc w:val="both"/>
      </w:pPr>
      <w:r w:rsidRPr="00B33C8D">
        <w:t xml:space="preserve">Наименование банка города </w:t>
      </w:r>
      <w:r w:rsidRPr="00B33C8D">
        <w:softHyphen/>
      </w:r>
      <w:r w:rsidRPr="00B33C8D">
        <w:softHyphen/>
      </w:r>
      <w:r w:rsidRPr="00B33C8D">
        <w:softHyphen/>
      </w:r>
      <w:r w:rsidRPr="00B33C8D">
        <w:softHyphen/>
        <w:t>___________________________________________________________</w:t>
      </w:r>
    </w:p>
    <w:p w:rsidR="0090131A" w:rsidRPr="00B33C8D" w:rsidRDefault="0090131A" w:rsidP="0090131A">
      <w:pPr>
        <w:jc w:val="both"/>
      </w:pPr>
    </w:p>
    <w:p w:rsidR="0090131A" w:rsidRPr="00B33C8D" w:rsidRDefault="0090131A" w:rsidP="0090131A">
      <w:pPr>
        <w:jc w:val="both"/>
      </w:pPr>
      <w:r w:rsidRPr="00B33C8D">
        <w:t xml:space="preserve">Номер ОСБ-филиала_________ Номер </w:t>
      </w:r>
      <w:proofErr w:type="spellStart"/>
      <w:proofErr w:type="gramStart"/>
      <w:r w:rsidRPr="00B33C8D">
        <w:t>кор</w:t>
      </w:r>
      <w:proofErr w:type="spellEnd"/>
      <w:r w:rsidRPr="00B33C8D">
        <w:t>. счета</w:t>
      </w:r>
      <w:proofErr w:type="gramEnd"/>
      <w:r w:rsidRPr="00B33C8D">
        <w:t xml:space="preserve"> (20 знаков) _______________________________</w:t>
      </w:r>
    </w:p>
    <w:p w:rsidR="0090131A" w:rsidRPr="00B33C8D" w:rsidRDefault="0090131A" w:rsidP="0090131A">
      <w:pPr>
        <w:jc w:val="both"/>
      </w:pPr>
    </w:p>
    <w:p w:rsidR="0090131A" w:rsidRPr="00B33C8D" w:rsidRDefault="0090131A" w:rsidP="0090131A">
      <w:pPr>
        <w:jc w:val="both"/>
      </w:pPr>
      <w:r w:rsidRPr="00B33C8D">
        <w:t>БИК ____________________________   ИНН _____________________________________________</w:t>
      </w:r>
    </w:p>
    <w:p w:rsidR="0090131A" w:rsidRPr="00B33C8D" w:rsidRDefault="0090131A" w:rsidP="0090131A">
      <w:pPr>
        <w:jc w:val="both"/>
      </w:pPr>
    </w:p>
    <w:p w:rsidR="0090131A" w:rsidRPr="00B33C8D" w:rsidRDefault="0090131A" w:rsidP="0090131A">
      <w:pPr>
        <w:jc w:val="both"/>
      </w:pPr>
      <w:r w:rsidRPr="00B33C8D">
        <w:t>Номер ЛИЧНОГО счета ______________________________________________</w:t>
      </w:r>
    </w:p>
    <w:p w:rsidR="0090131A" w:rsidRPr="00B33C8D" w:rsidRDefault="0090131A" w:rsidP="0090131A">
      <w:pPr>
        <w:jc w:val="both"/>
        <w:rPr>
          <w:b/>
          <w:bCs/>
          <w:iCs/>
        </w:rPr>
      </w:pPr>
    </w:p>
    <w:p w:rsidR="0090131A" w:rsidRPr="00B33C8D" w:rsidRDefault="0090131A" w:rsidP="0090131A">
      <w:pPr>
        <w:jc w:val="both"/>
        <w:rPr>
          <w:b/>
          <w:bCs/>
          <w:iCs/>
        </w:rPr>
      </w:pPr>
    </w:p>
    <w:p w:rsidR="0090131A" w:rsidRPr="00B33C8D" w:rsidRDefault="0090131A" w:rsidP="0090131A">
      <w:pPr>
        <w:jc w:val="both"/>
        <w:rPr>
          <w:b/>
          <w:bCs/>
          <w:iCs/>
        </w:rPr>
      </w:pPr>
      <w:r w:rsidRPr="00B33C8D">
        <w:rPr>
          <w:b/>
          <w:bCs/>
          <w:iCs/>
        </w:rPr>
        <w:t>ОТ ЗАКАЗЧИКА:</w:t>
      </w:r>
      <w:r w:rsidRPr="00B33C8D">
        <w:rPr>
          <w:b/>
          <w:bCs/>
          <w:iCs/>
        </w:rPr>
        <w:tab/>
        <w:t xml:space="preserve"> </w:t>
      </w:r>
    </w:p>
    <w:p w:rsidR="0090131A" w:rsidRPr="00B33C8D" w:rsidRDefault="00B33C8D" w:rsidP="0090131A">
      <w:pPr>
        <w:pStyle w:val="2"/>
        <w:rPr>
          <w:rFonts w:ascii="Times New Roman" w:hAnsi="Times New Roman"/>
          <w:i w:val="0"/>
          <w:sz w:val="20"/>
          <w:szCs w:val="20"/>
        </w:rPr>
      </w:pPr>
      <w:r w:rsidRPr="00B33C8D">
        <w:rPr>
          <w:rFonts w:ascii="Times New Roman" w:hAnsi="Times New Roman"/>
          <w:i w:val="0"/>
          <w:sz w:val="20"/>
          <w:szCs w:val="20"/>
        </w:rPr>
        <w:t xml:space="preserve">Генеральный </w:t>
      </w:r>
      <w:r w:rsidR="0090131A" w:rsidRPr="00B33C8D">
        <w:rPr>
          <w:rFonts w:ascii="Times New Roman" w:hAnsi="Times New Roman"/>
          <w:i w:val="0"/>
          <w:sz w:val="20"/>
          <w:szCs w:val="20"/>
        </w:rPr>
        <w:t>директор</w:t>
      </w:r>
      <w:r w:rsidR="0090131A" w:rsidRPr="00B33C8D">
        <w:rPr>
          <w:rFonts w:ascii="Times New Roman" w:hAnsi="Times New Roman"/>
          <w:i w:val="0"/>
          <w:sz w:val="20"/>
          <w:szCs w:val="20"/>
        </w:rPr>
        <w:tab/>
        <w:t>_____________________</w:t>
      </w:r>
      <w:r w:rsidR="0090131A" w:rsidRPr="00B33C8D">
        <w:rPr>
          <w:rFonts w:ascii="Times New Roman" w:hAnsi="Times New Roman"/>
          <w:i w:val="0"/>
          <w:sz w:val="20"/>
          <w:szCs w:val="20"/>
        </w:rPr>
        <w:tab/>
      </w:r>
      <w:r w:rsidR="0090131A" w:rsidRPr="00B33C8D">
        <w:rPr>
          <w:rFonts w:ascii="Times New Roman" w:hAnsi="Times New Roman"/>
          <w:i w:val="0"/>
          <w:sz w:val="20"/>
          <w:szCs w:val="20"/>
        </w:rPr>
        <w:tab/>
        <w:t>(</w:t>
      </w:r>
      <w:proofErr w:type="spellStart"/>
      <w:r w:rsidR="0090131A" w:rsidRPr="00B33C8D">
        <w:rPr>
          <w:rFonts w:ascii="Times New Roman" w:hAnsi="Times New Roman"/>
          <w:i w:val="0"/>
          <w:sz w:val="20"/>
          <w:szCs w:val="20"/>
        </w:rPr>
        <w:t>А.А.Алаев</w:t>
      </w:r>
      <w:proofErr w:type="spellEnd"/>
      <w:r w:rsidR="0090131A" w:rsidRPr="00B33C8D">
        <w:rPr>
          <w:rFonts w:ascii="Times New Roman" w:hAnsi="Times New Roman"/>
          <w:i w:val="0"/>
          <w:sz w:val="20"/>
          <w:szCs w:val="20"/>
        </w:rPr>
        <w:t>)</w:t>
      </w:r>
    </w:p>
    <w:p w:rsidR="0090131A" w:rsidRPr="00B33C8D" w:rsidRDefault="0090131A" w:rsidP="0090131A">
      <w:pPr>
        <w:jc w:val="both"/>
        <w:rPr>
          <w:b/>
          <w:bCs/>
          <w:iCs/>
        </w:rPr>
      </w:pPr>
    </w:p>
    <w:p w:rsidR="0090131A" w:rsidRPr="00B33C8D" w:rsidRDefault="0090131A" w:rsidP="0090131A">
      <w:pPr>
        <w:jc w:val="both"/>
        <w:rPr>
          <w:b/>
          <w:bCs/>
          <w:iCs/>
        </w:rPr>
      </w:pPr>
    </w:p>
    <w:p w:rsidR="008F33CB" w:rsidRPr="00B33C8D" w:rsidRDefault="008F33CB" w:rsidP="0090131A">
      <w:pPr>
        <w:jc w:val="both"/>
        <w:rPr>
          <w:b/>
          <w:bCs/>
          <w:iCs/>
        </w:rPr>
      </w:pPr>
    </w:p>
    <w:p w:rsidR="0090131A" w:rsidRPr="00B33C8D" w:rsidRDefault="0090131A" w:rsidP="0090131A">
      <w:pPr>
        <w:jc w:val="both"/>
        <w:rPr>
          <w:b/>
          <w:bCs/>
          <w:iCs/>
        </w:rPr>
      </w:pPr>
    </w:p>
    <w:p w:rsidR="00092990" w:rsidRPr="00B33C8D" w:rsidRDefault="0090131A" w:rsidP="00B33C8D">
      <w:pPr>
        <w:jc w:val="both"/>
      </w:pPr>
      <w:r w:rsidRPr="00B33C8D">
        <w:rPr>
          <w:b/>
          <w:bCs/>
          <w:iCs/>
        </w:rPr>
        <w:t>ИСПОЛНИТЕЛЬ</w:t>
      </w:r>
      <w:proofErr w:type="gramStart"/>
      <w:r w:rsidRPr="00B33C8D">
        <w:rPr>
          <w:b/>
          <w:bCs/>
          <w:iCs/>
        </w:rPr>
        <w:t xml:space="preserve">:     </w:t>
      </w:r>
      <w:r w:rsidRPr="00B33C8D">
        <w:rPr>
          <w:iCs/>
        </w:rPr>
        <w:t xml:space="preserve">____________________            </w:t>
      </w:r>
      <w:r w:rsidRPr="00B33C8D">
        <w:rPr>
          <w:iCs/>
        </w:rPr>
        <w:tab/>
      </w:r>
      <w:r w:rsidRPr="00B33C8D">
        <w:rPr>
          <w:iCs/>
        </w:rPr>
        <w:tab/>
        <w:t xml:space="preserve">(____________________________)     </w:t>
      </w:r>
      <w:proofErr w:type="gramEnd"/>
    </w:p>
    <w:sectPr w:rsidR="00092990" w:rsidRPr="00B33C8D" w:rsidSect="00901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992" w:bottom="1361" w:left="1797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89" w:rsidRDefault="00E71889" w:rsidP="0090131A">
      <w:r>
        <w:separator/>
      </w:r>
    </w:p>
  </w:endnote>
  <w:endnote w:type="continuationSeparator" w:id="0">
    <w:p w:rsidR="00E71889" w:rsidRDefault="00E71889" w:rsidP="009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6F" w:rsidRPr="00B87D5A" w:rsidRDefault="00E71889" w:rsidP="00B87D5A">
    <w:pPr>
      <w:pStyle w:val="a5"/>
      <w:tabs>
        <w:tab w:val="clear" w:pos="4558"/>
        <w:tab w:val="clear" w:pos="9117"/>
        <w:tab w:val="center" w:pos="4153"/>
        <w:tab w:val="right" w:pos="8306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664262"/>
      <w:docPartObj>
        <w:docPartGallery w:val="Page Numbers (Bottom of Page)"/>
        <w:docPartUnique/>
      </w:docPartObj>
    </w:sdtPr>
    <w:sdtEndPr/>
    <w:sdtContent>
      <w:p w:rsidR="0090131A" w:rsidRDefault="00901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08">
          <w:rPr>
            <w:noProof/>
          </w:rPr>
          <w:t>6</w:t>
        </w:r>
        <w:r>
          <w:fldChar w:fldCharType="end"/>
        </w:r>
      </w:p>
    </w:sdtContent>
  </w:sdt>
  <w:p w:rsidR="006E7F6F" w:rsidRDefault="00E71889" w:rsidP="00B87D5A">
    <w:pPr>
      <w:pStyle w:val="a5"/>
      <w:tabs>
        <w:tab w:val="clear" w:pos="4558"/>
        <w:tab w:val="clear" w:pos="9117"/>
        <w:tab w:val="center" w:pos="4153"/>
        <w:tab w:val="right" w:pos="8306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55" w:rsidRDefault="0090131A">
    <w:pPr>
      <w:pStyle w:val="a5"/>
      <w:jc w:val="right"/>
    </w:pPr>
    <w:r>
      <w:t>1</w:t>
    </w:r>
  </w:p>
  <w:p w:rsidR="006E7F6F" w:rsidRDefault="00E71889" w:rsidP="004C5BBF">
    <w:pPr>
      <w:pStyle w:val="a5"/>
      <w:tabs>
        <w:tab w:val="clear" w:pos="4558"/>
        <w:tab w:val="clear" w:pos="9117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89" w:rsidRDefault="00E71889" w:rsidP="0090131A">
      <w:r>
        <w:separator/>
      </w:r>
    </w:p>
  </w:footnote>
  <w:footnote w:type="continuationSeparator" w:id="0">
    <w:p w:rsidR="00E71889" w:rsidRDefault="00E71889" w:rsidP="0090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1A" w:rsidRDefault="00901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6F" w:rsidRDefault="002835D2">
    <w:pPr>
      <w:pStyle w:val="a3"/>
      <w:framePr w:w="380" w:h="23" w:wrap="auto" w:vAnchor="text" w:hAnchor="text" w:xAlign="center" w:y="1"/>
      <w:tabs>
        <w:tab w:val="clear" w:pos="4558"/>
        <w:tab w:val="clear" w:pos="9117"/>
        <w:tab w:val="center" w:pos="4153"/>
        <w:tab w:val="right" w:pos="8306"/>
      </w:tabs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:rsidR="006E7F6F" w:rsidRDefault="002835D2">
    <w:pPr>
      <w:pStyle w:val="a3"/>
      <w:tabs>
        <w:tab w:val="clear" w:pos="4558"/>
        <w:tab w:val="clear" w:pos="9117"/>
        <w:tab w:val="center" w:pos="4153"/>
        <w:tab w:val="right" w:pos="8306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1A" w:rsidRDefault="00901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1A"/>
    <w:rsid w:val="0000224A"/>
    <w:rsid w:val="00003B7F"/>
    <w:rsid w:val="0000428F"/>
    <w:rsid w:val="00006646"/>
    <w:rsid w:val="0001010F"/>
    <w:rsid w:val="00011A17"/>
    <w:rsid w:val="000125F4"/>
    <w:rsid w:val="000177F7"/>
    <w:rsid w:val="00017A8D"/>
    <w:rsid w:val="00021ECA"/>
    <w:rsid w:val="000246F7"/>
    <w:rsid w:val="0003192F"/>
    <w:rsid w:val="00033387"/>
    <w:rsid w:val="00041A02"/>
    <w:rsid w:val="0004439A"/>
    <w:rsid w:val="00044BFA"/>
    <w:rsid w:val="000463BD"/>
    <w:rsid w:val="00046F49"/>
    <w:rsid w:val="000473ED"/>
    <w:rsid w:val="000474D1"/>
    <w:rsid w:val="00050003"/>
    <w:rsid w:val="000513B1"/>
    <w:rsid w:val="00053BEE"/>
    <w:rsid w:val="00055F80"/>
    <w:rsid w:val="00056106"/>
    <w:rsid w:val="0006176E"/>
    <w:rsid w:val="000622A2"/>
    <w:rsid w:val="00063A0B"/>
    <w:rsid w:val="00072F5D"/>
    <w:rsid w:val="000769CC"/>
    <w:rsid w:val="00081674"/>
    <w:rsid w:val="00083155"/>
    <w:rsid w:val="0008479A"/>
    <w:rsid w:val="00084E8A"/>
    <w:rsid w:val="0008785E"/>
    <w:rsid w:val="00092990"/>
    <w:rsid w:val="00092BC6"/>
    <w:rsid w:val="00093EDA"/>
    <w:rsid w:val="00094BD2"/>
    <w:rsid w:val="00097051"/>
    <w:rsid w:val="000B1C55"/>
    <w:rsid w:val="000B4D55"/>
    <w:rsid w:val="000C0D53"/>
    <w:rsid w:val="000C2A3B"/>
    <w:rsid w:val="000C49A7"/>
    <w:rsid w:val="000D0964"/>
    <w:rsid w:val="000D1789"/>
    <w:rsid w:val="000D2E12"/>
    <w:rsid w:val="000D5B2D"/>
    <w:rsid w:val="000E21BE"/>
    <w:rsid w:val="000E5B80"/>
    <w:rsid w:val="000E77BE"/>
    <w:rsid w:val="000F5F6C"/>
    <w:rsid w:val="001045DA"/>
    <w:rsid w:val="00105D0C"/>
    <w:rsid w:val="00112657"/>
    <w:rsid w:val="001129D1"/>
    <w:rsid w:val="0011508A"/>
    <w:rsid w:val="0012656B"/>
    <w:rsid w:val="00137990"/>
    <w:rsid w:val="0014098C"/>
    <w:rsid w:val="0014497E"/>
    <w:rsid w:val="00145FF1"/>
    <w:rsid w:val="001474B6"/>
    <w:rsid w:val="001560C9"/>
    <w:rsid w:val="001573F3"/>
    <w:rsid w:val="00157C9C"/>
    <w:rsid w:val="00163526"/>
    <w:rsid w:val="001654BE"/>
    <w:rsid w:val="001811FD"/>
    <w:rsid w:val="001903D7"/>
    <w:rsid w:val="0019339D"/>
    <w:rsid w:val="001979A7"/>
    <w:rsid w:val="001A2B6A"/>
    <w:rsid w:val="001A326E"/>
    <w:rsid w:val="001A3A3F"/>
    <w:rsid w:val="001A4075"/>
    <w:rsid w:val="001B39CE"/>
    <w:rsid w:val="001C13D2"/>
    <w:rsid w:val="001C772F"/>
    <w:rsid w:val="001D3873"/>
    <w:rsid w:val="001E0331"/>
    <w:rsid w:val="001E72CB"/>
    <w:rsid w:val="001E746E"/>
    <w:rsid w:val="001F187A"/>
    <w:rsid w:val="001F49CC"/>
    <w:rsid w:val="001F61EC"/>
    <w:rsid w:val="001F679B"/>
    <w:rsid w:val="001F680A"/>
    <w:rsid w:val="001F72A4"/>
    <w:rsid w:val="0020515D"/>
    <w:rsid w:val="002114BC"/>
    <w:rsid w:val="00215005"/>
    <w:rsid w:val="002160C8"/>
    <w:rsid w:val="002213B2"/>
    <w:rsid w:val="00226379"/>
    <w:rsid w:val="00227C85"/>
    <w:rsid w:val="0023297F"/>
    <w:rsid w:val="002338A8"/>
    <w:rsid w:val="002425D5"/>
    <w:rsid w:val="00243C5C"/>
    <w:rsid w:val="002478A4"/>
    <w:rsid w:val="002500DE"/>
    <w:rsid w:val="00253598"/>
    <w:rsid w:val="00253AD2"/>
    <w:rsid w:val="002835D2"/>
    <w:rsid w:val="00285A7F"/>
    <w:rsid w:val="00285E89"/>
    <w:rsid w:val="00290EEE"/>
    <w:rsid w:val="00291887"/>
    <w:rsid w:val="00294DE9"/>
    <w:rsid w:val="0029695C"/>
    <w:rsid w:val="002A78A0"/>
    <w:rsid w:val="002B069E"/>
    <w:rsid w:val="002B0DAE"/>
    <w:rsid w:val="002C39D4"/>
    <w:rsid w:val="002C49B7"/>
    <w:rsid w:val="002C644C"/>
    <w:rsid w:val="002D275A"/>
    <w:rsid w:val="002D2794"/>
    <w:rsid w:val="002D378E"/>
    <w:rsid w:val="002D4AE0"/>
    <w:rsid w:val="002D7112"/>
    <w:rsid w:val="002D77F7"/>
    <w:rsid w:val="002E408A"/>
    <w:rsid w:val="002E7CCC"/>
    <w:rsid w:val="00305960"/>
    <w:rsid w:val="0031248F"/>
    <w:rsid w:val="00317127"/>
    <w:rsid w:val="00323CDB"/>
    <w:rsid w:val="0032654F"/>
    <w:rsid w:val="003326ED"/>
    <w:rsid w:val="0033302E"/>
    <w:rsid w:val="00333637"/>
    <w:rsid w:val="00333BF6"/>
    <w:rsid w:val="003355C2"/>
    <w:rsid w:val="003371CC"/>
    <w:rsid w:val="00337621"/>
    <w:rsid w:val="00337AED"/>
    <w:rsid w:val="00343096"/>
    <w:rsid w:val="00350B80"/>
    <w:rsid w:val="0035265B"/>
    <w:rsid w:val="00357179"/>
    <w:rsid w:val="00363FF4"/>
    <w:rsid w:val="003642C5"/>
    <w:rsid w:val="00365D0B"/>
    <w:rsid w:val="00373E2C"/>
    <w:rsid w:val="00383B69"/>
    <w:rsid w:val="00384969"/>
    <w:rsid w:val="003867F3"/>
    <w:rsid w:val="00391C66"/>
    <w:rsid w:val="00396C3C"/>
    <w:rsid w:val="003A1BD2"/>
    <w:rsid w:val="003A2CBB"/>
    <w:rsid w:val="003A6190"/>
    <w:rsid w:val="003B0D71"/>
    <w:rsid w:val="003B123E"/>
    <w:rsid w:val="003B7EBB"/>
    <w:rsid w:val="003C23A2"/>
    <w:rsid w:val="003C30BC"/>
    <w:rsid w:val="003C5F93"/>
    <w:rsid w:val="003C708B"/>
    <w:rsid w:val="003D4AAC"/>
    <w:rsid w:val="003D4D53"/>
    <w:rsid w:val="003D5627"/>
    <w:rsid w:val="003E2DB5"/>
    <w:rsid w:val="003E3172"/>
    <w:rsid w:val="003E3FCC"/>
    <w:rsid w:val="003E480F"/>
    <w:rsid w:val="003E5926"/>
    <w:rsid w:val="003F0794"/>
    <w:rsid w:val="003F59D3"/>
    <w:rsid w:val="00400DF2"/>
    <w:rsid w:val="00407147"/>
    <w:rsid w:val="00420647"/>
    <w:rsid w:val="004209BA"/>
    <w:rsid w:val="00431426"/>
    <w:rsid w:val="00432CDC"/>
    <w:rsid w:val="00433696"/>
    <w:rsid w:val="004354F2"/>
    <w:rsid w:val="00442E8A"/>
    <w:rsid w:val="00443E50"/>
    <w:rsid w:val="00446315"/>
    <w:rsid w:val="00467BA6"/>
    <w:rsid w:val="00467D4C"/>
    <w:rsid w:val="00467E1A"/>
    <w:rsid w:val="004757FD"/>
    <w:rsid w:val="00476353"/>
    <w:rsid w:val="0048073C"/>
    <w:rsid w:val="004879C0"/>
    <w:rsid w:val="00490A32"/>
    <w:rsid w:val="004A0006"/>
    <w:rsid w:val="004A01B4"/>
    <w:rsid w:val="004A14F9"/>
    <w:rsid w:val="004A50C9"/>
    <w:rsid w:val="004A7E2B"/>
    <w:rsid w:val="004B5977"/>
    <w:rsid w:val="004C0AB3"/>
    <w:rsid w:val="004C2F14"/>
    <w:rsid w:val="004C5084"/>
    <w:rsid w:val="004D2297"/>
    <w:rsid w:val="004D242E"/>
    <w:rsid w:val="004D6A99"/>
    <w:rsid w:val="004E4A7F"/>
    <w:rsid w:val="004F1C8D"/>
    <w:rsid w:val="004F2B3F"/>
    <w:rsid w:val="004F4214"/>
    <w:rsid w:val="00500153"/>
    <w:rsid w:val="0050415C"/>
    <w:rsid w:val="00506093"/>
    <w:rsid w:val="00506A1F"/>
    <w:rsid w:val="00510DD5"/>
    <w:rsid w:val="00517785"/>
    <w:rsid w:val="0052511D"/>
    <w:rsid w:val="0054181B"/>
    <w:rsid w:val="00547872"/>
    <w:rsid w:val="00553010"/>
    <w:rsid w:val="0055463E"/>
    <w:rsid w:val="00567CC7"/>
    <w:rsid w:val="00572237"/>
    <w:rsid w:val="005803A6"/>
    <w:rsid w:val="00582F5E"/>
    <w:rsid w:val="0058326D"/>
    <w:rsid w:val="005838D2"/>
    <w:rsid w:val="00590C0A"/>
    <w:rsid w:val="00595468"/>
    <w:rsid w:val="005C0292"/>
    <w:rsid w:val="005C37E0"/>
    <w:rsid w:val="005C3F07"/>
    <w:rsid w:val="005C79A9"/>
    <w:rsid w:val="005D2C9A"/>
    <w:rsid w:val="005E42F2"/>
    <w:rsid w:val="005E4641"/>
    <w:rsid w:val="005F4113"/>
    <w:rsid w:val="00617A3F"/>
    <w:rsid w:val="00620ADD"/>
    <w:rsid w:val="00630604"/>
    <w:rsid w:val="0064004E"/>
    <w:rsid w:val="00644B16"/>
    <w:rsid w:val="0065396A"/>
    <w:rsid w:val="00662180"/>
    <w:rsid w:val="00665FA9"/>
    <w:rsid w:val="00666175"/>
    <w:rsid w:val="0066762F"/>
    <w:rsid w:val="00671B31"/>
    <w:rsid w:val="0067437F"/>
    <w:rsid w:val="0068018D"/>
    <w:rsid w:val="00686B57"/>
    <w:rsid w:val="00687FAE"/>
    <w:rsid w:val="0069243F"/>
    <w:rsid w:val="00693A92"/>
    <w:rsid w:val="006978C1"/>
    <w:rsid w:val="006A1952"/>
    <w:rsid w:val="006B6ABA"/>
    <w:rsid w:val="006B6EBA"/>
    <w:rsid w:val="006C05B9"/>
    <w:rsid w:val="006C3E84"/>
    <w:rsid w:val="006E4BA2"/>
    <w:rsid w:val="006F2563"/>
    <w:rsid w:val="006F32DE"/>
    <w:rsid w:val="006F5E4B"/>
    <w:rsid w:val="006F7D83"/>
    <w:rsid w:val="007158C3"/>
    <w:rsid w:val="00716702"/>
    <w:rsid w:val="007200E9"/>
    <w:rsid w:val="00723338"/>
    <w:rsid w:val="00725AC6"/>
    <w:rsid w:val="007267EA"/>
    <w:rsid w:val="00730097"/>
    <w:rsid w:val="00735B81"/>
    <w:rsid w:val="007378E3"/>
    <w:rsid w:val="00743AB7"/>
    <w:rsid w:val="0074750A"/>
    <w:rsid w:val="00747CA3"/>
    <w:rsid w:val="007513F1"/>
    <w:rsid w:val="00753EF8"/>
    <w:rsid w:val="00764C54"/>
    <w:rsid w:val="00773534"/>
    <w:rsid w:val="00774D12"/>
    <w:rsid w:val="00776077"/>
    <w:rsid w:val="00777123"/>
    <w:rsid w:val="00777A0B"/>
    <w:rsid w:val="007809E6"/>
    <w:rsid w:val="00780DCF"/>
    <w:rsid w:val="00782DC5"/>
    <w:rsid w:val="00785C08"/>
    <w:rsid w:val="00792CB9"/>
    <w:rsid w:val="00796CD9"/>
    <w:rsid w:val="007A4E5D"/>
    <w:rsid w:val="007B7C91"/>
    <w:rsid w:val="007C2A86"/>
    <w:rsid w:val="007C5D5B"/>
    <w:rsid w:val="007C793C"/>
    <w:rsid w:val="007D119C"/>
    <w:rsid w:val="007D4CF6"/>
    <w:rsid w:val="007E059E"/>
    <w:rsid w:val="007E09A6"/>
    <w:rsid w:val="007E25DB"/>
    <w:rsid w:val="007F1493"/>
    <w:rsid w:val="007F1993"/>
    <w:rsid w:val="007F686D"/>
    <w:rsid w:val="008017DB"/>
    <w:rsid w:val="008032CE"/>
    <w:rsid w:val="008067B7"/>
    <w:rsid w:val="0081171F"/>
    <w:rsid w:val="008169AE"/>
    <w:rsid w:val="008348C6"/>
    <w:rsid w:val="00834E66"/>
    <w:rsid w:val="008411EA"/>
    <w:rsid w:val="00845936"/>
    <w:rsid w:val="0085449C"/>
    <w:rsid w:val="008634E9"/>
    <w:rsid w:val="00864594"/>
    <w:rsid w:val="00872C9C"/>
    <w:rsid w:val="008766D5"/>
    <w:rsid w:val="00877609"/>
    <w:rsid w:val="00877F36"/>
    <w:rsid w:val="0088414D"/>
    <w:rsid w:val="00892299"/>
    <w:rsid w:val="00892B69"/>
    <w:rsid w:val="008A1E72"/>
    <w:rsid w:val="008A3D17"/>
    <w:rsid w:val="008A4D1D"/>
    <w:rsid w:val="008A7334"/>
    <w:rsid w:val="008B25E0"/>
    <w:rsid w:val="008B2AAB"/>
    <w:rsid w:val="008C0B08"/>
    <w:rsid w:val="008D19EF"/>
    <w:rsid w:val="008D704A"/>
    <w:rsid w:val="008D715E"/>
    <w:rsid w:val="008E03AC"/>
    <w:rsid w:val="008E6922"/>
    <w:rsid w:val="008F098E"/>
    <w:rsid w:val="008F1947"/>
    <w:rsid w:val="008F22B4"/>
    <w:rsid w:val="008F33CB"/>
    <w:rsid w:val="008F7F66"/>
    <w:rsid w:val="0090057B"/>
    <w:rsid w:val="0090131A"/>
    <w:rsid w:val="0090367F"/>
    <w:rsid w:val="00904DB4"/>
    <w:rsid w:val="00905E25"/>
    <w:rsid w:val="00906F94"/>
    <w:rsid w:val="00907DB6"/>
    <w:rsid w:val="00912093"/>
    <w:rsid w:val="009173A9"/>
    <w:rsid w:val="00924EC1"/>
    <w:rsid w:val="0093003F"/>
    <w:rsid w:val="009307AE"/>
    <w:rsid w:val="00934F91"/>
    <w:rsid w:val="009355C8"/>
    <w:rsid w:val="00937726"/>
    <w:rsid w:val="009406ED"/>
    <w:rsid w:val="009468A7"/>
    <w:rsid w:val="00947EC2"/>
    <w:rsid w:val="009524D0"/>
    <w:rsid w:val="00953994"/>
    <w:rsid w:val="009543FC"/>
    <w:rsid w:val="009660A7"/>
    <w:rsid w:val="00971F55"/>
    <w:rsid w:val="009741E9"/>
    <w:rsid w:val="0097554A"/>
    <w:rsid w:val="00982A4F"/>
    <w:rsid w:val="009848FA"/>
    <w:rsid w:val="00985FA9"/>
    <w:rsid w:val="0098745C"/>
    <w:rsid w:val="00990B7C"/>
    <w:rsid w:val="0099352D"/>
    <w:rsid w:val="00995C71"/>
    <w:rsid w:val="009B36C7"/>
    <w:rsid w:val="009B4333"/>
    <w:rsid w:val="009B507C"/>
    <w:rsid w:val="009B750F"/>
    <w:rsid w:val="009C658F"/>
    <w:rsid w:val="009D133D"/>
    <w:rsid w:val="009E0A77"/>
    <w:rsid w:val="009E1723"/>
    <w:rsid w:val="009E31DF"/>
    <w:rsid w:val="009F43CF"/>
    <w:rsid w:val="009F73F2"/>
    <w:rsid w:val="00A0138F"/>
    <w:rsid w:val="00A12C98"/>
    <w:rsid w:val="00A140A7"/>
    <w:rsid w:val="00A15802"/>
    <w:rsid w:val="00A16B56"/>
    <w:rsid w:val="00A216DB"/>
    <w:rsid w:val="00A25950"/>
    <w:rsid w:val="00A25C87"/>
    <w:rsid w:val="00A26376"/>
    <w:rsid w:val="00A2779D"/>
    <w:rsid w:val="00A328A2"/>
    <w:rsid w:val="00A33A6D"/>
    <w:rsid w:val="00A36665"/>
    <w:rsid w:val="00A44568"/>
    <w:rsid w:val="00A454F3"/>
    <w:rsid w:val="00A4783B"/>
    <w:rsid w:val="00A47DC6"/>
    <w:rsid w:val="00A5006F"/>
    <w:rsid w:val="00A51058"/>
    <w:rsid w:val="00A524E3"/>
    <w:rsid w:val="00A53DE1"/>
    <w:rsid w:val="00A6022E"/>
    <w:rsid w:val="00A74F0E"/>
    <w:rsid w:val="00A755D5"/>
    <w:rsid w:val="00A7618B"/>
    <w:rsid w:val="00A7701E"/>
    <w:rsid w:val="00A806EF"/>
    <w:rsid w:val="00A8158B"/>
    <w:rsid w:val="00A8689A"/>
    <w:rsid w:val="00A86B54"/>
    <w:rsid w:val="00A876B0"/>
    <w:rsid w:val="00A87D9B"/>
    <w:rsid w:val="00A91C30"/>
    <w:rsid w:val="00A93348"/>
    <w:rsid w:val="00AA1F99"/>
    <w:rsid w:val="00AA76D5"/>
    <w:rsid w:val="00AB10B1"/>
    <w:rsid w:val="00AC2BC7"/>
    <w:rsid w:val="00AC728D"/>
    <w:rsid w:val="00AD2410"/>
    <w:rsid w:val="00AD43E9"/>
    <w:rsid w:val="00AD50AD"/>
    <w:rsid w:val="00AD6393"/>
    <w:rsid w:val="00AD7EAD"/>
    <w:rsid w:val="00AE2714"/>
    <w:rsid w:val="00AE5313"/>
    <w:rsid w:val="00AE56BE"/>
    <w:rsid w:val="00AF2E14"/>
    <w:rsid w:val="00AF3947"/>
    <w:rsid w:val="00AF4E23"/>
    <w:rsid w:val="00B20769"/>
    <w:rsid w:val="00B32345"/>
    <w:rsid w:val="00B32E72"/>
    <w:rsid w:val="00B33C8D"/>
    <w:rsid w:val="00B445BD"/>
    <w:rsid w:val="00B464D4"/>
    <w:rsid w:val="00B56CE4"/>
    <w:rsid w:val="00B71050"/>
    <w:rsid w:val="00B771C3"/>
    <w:rsid w:val="00B777B4"/>
    <w:rsid w:val="00B81915"/>
    <w:rsid w:val="00B8673A"/>
    <w:rsid w:val="00B879BE"/>
    <w:rsid w:val="00B87FFD"/>
    <w:rsid w:val="00B91584"/>
    <w:rsid w:val="00B91979"/>
    <w:rsid w:val="00B9337C"/>
    <w:rsid w:val="00B95D0D"/>
    <w:rsid w:val="00B97711"/>
    <w:rsid w:val="00BA5BCC"/>
    <w:rsid w:val="00BB167F"/>
    <w:rsid w:val="00BB4378"/>
    <w:rsid w:val="00BB465B"/>
    <w:rsid w:val="00BB5ACB"/>
    <w:rsid w:val="00BC1832"/>
    <w:rsid w:val="00BC33CD"/>
    <w:rsid w:val="00BC3995"/>
    <w:rsid w:val="00BC5C69"/>
    <w:rsid w:val="00BD0BC3"/>
    <w:rsid w:val="00BD1E24"/>
    <w:rsid w:val="00BE0246"/>
    <w:rsid w:val="00BE3D39"/>
    <w:rsid w:val="00BE675D"/>
    <w:rsid w:val="00BF3E99"/>
    <w:rsid w:val="00C0275D"/>
    <w:rsid w:val="00C077CF"/>
    <w:rsid w:val="00C11B50"/>
    <w:rsid w:val="00C12415"/>
    <w:rsid w:val="00C12C71"/>
    <w:rsid w:val="00C21F08"/>
    <w:rsid w:val="00C242A0"/>
    <w:rsid w:val="00C24558"/>
    <w:rsid w:val="00C3207A"/>
    <w:rsid w:val="00C32655"/>
    <w:rsid w:val="00C32778"/>
    <w:rsid w:val="00C340A4"/>
    <w:rsid w:val="00C41593"/>
    <w:rsid w:val="00C4214A"/>
    <w:rsid w:val="00C4352F"/>
    <w:rsid w:val="00C539DD"/>
    <w:rsid w:val="00C62D1A"/>
    <w:rsid w:val="00C716DA"/>
    <w:rsid w:val="00C71995"/>
    <w:rsid w:val="00C74792"/>
    <w:rsid w:val="00C74F31"/>
    <w:rsid w:val="00C80DAD"/>
    <w:rsid w:val="00C82D54"/>
    <w:rsid w:val="00C87375"/>
    <w:rsid w:val="00CB2094"/>
    <w:rsid w:val="00CB5545"/>
    <w:rsid w:val="00CC024D"/>
    <w:rsid w:val="00CC2B26"/>
    <w:rsid w:val="00CD06C9"/>
    <w:rsid w:val="00CD1930"/>
    <w:rsid w:val="00CD39C8"/>
    <w:rsid w:val="00CD557C"/>
    <w:rsid w:val="00CE76C7"/>
    <w:rsid w:val="00CF214E"/>
    <w:rsid w:val="00CF70A4"/>
    <w:rsid w:val="00D0046C"/>
    <w:rsid w:val="00D06211"/>
    <w:rsid w:val="00D063C9"/>
    <w:rsid w:val="00D067CA"/>
    <w:rsid w:val="00D25C1B"/>
    <w:rsid w:val="00D27726"/>
    <w:rsid w:val="00D27A0E"/>
    <w:rsid w:val="00D33C88"/>
    <w:rsid w:val="00D33CD4"/>
    <w:rsid w:val="00D360CE"/>
    <w:rsid w:val="00D41AD6"/>
    <w:rsid w:val="00D41C42"/>
    <w:rsid w:val="00D44E12"/>
    <w:rsid w:val="00D45D9C"/>
    <w:rsid w:val="00D477C1"/>
    <w:rsid w:val="00D52A98"/>
    <w:rsid w:val="00D531AC"/>
    <w:rsid w:val="00D635CE"/>
    <w:rsid w:val="00D66AF2"/>
    <w:rsid w:val="00D81D78"/>
    <w:rsid w:val="00D81DBB"/>
    <w:rsid w:val="00D83AFF"/>
    <w:rsid w:val="00D85072"/>
    <w:rsid w:val="00D86BD3"/>
    <w:rsid w:val="00DA14E9"/>
    <w:rsid w:val="00DA5BB2"/>
    <w:rsid w:val="00DA6866"/>
    <w:rsid w:val="00DA7038"/>
    <w:rsid w:val="00DB031A"/>
    <w:rsid w:val="00DC2695"/>
    <w:rsid w:val="00DD76EB"/>
    <w:rsid w:val="00DF4B7C"/>
    <w:rsid w:val="00E211D1"/>
    <w:rsid w:val="00E22F76"/>
    <w:rsid w:val="00E30C7C"/>
    <w:rsid w:val="00E37F52"/>
    <w:rsid w:val="00E43E61"/>
    <w:rsid w:val="00E44CF8"/>
    <w:rsid w:val="00E55B39"/>
    <w:rsid w:val="00E57858"/>
    <w:rsid w:val="00E66C3B"/>
    <w:rsid w:val="00E67849"/>
    <w:rsid w:val="00E71889"/>
    <w:rsid w:val="00E71FAB"/>
    <w:rsid w:val="00E74DC5"/>
    <w:rsid w:val="00E75F7B"/>
    <w:rsid w:val="00E8003E"/>
    <w:rsid w:val="00E83356"/>
    <w:rsid w:val="00E87D38"/>
    <w:rsid w:val="00E97766"/>
    <w:rsid w:val="00EA482D"/>
    <w:rsid w:val="00EA50D6"/>
    <w:rsid w:val="00EA7008"/>
    <w:rsid w:val="00EB2634"/>
    <w:rsid w:val="00EC4F79"/>
    <w:rsid w:val="00ED0277"/>
    <w:rsid w:val="00EE1CFA"/>
    <w:rsid w:val="00EF7C3B"/>
    <w:rsid w:val="00F05114"/>
    <w:rsid w:val="00F069F6"/>
    <w:rsid w:val="00F07B00"/>
    <w:rsid w:val="00F15764"/>
    <w:rsid w:val="00F273D7"/>
    <w:rsid w:val="00F35CDF"/>
    <w:rsid w:val="00F36D7C"/>
    <w:rsid w:val="00F43318"/>
    <w:rsid w:val="00F456C7"/>
    <w:rsid w:val="00F63374"/>
    <w:rsid w:val="00F71DA0"/>
    <w:rsid w:val="00F730EE"/>
    <w:rsid w:val="00F74551"/>
    <w:rsid w:val="00F773A5"/>
    <w:rsid w:val="00F81865"/>
    <w:rsid w:val="00F8198B"/>
    <w:rsid w:val="00F84274"/>
    <w:rsid w:val="00F931E8"/>
    <w:rsid w:val="00F9377D"/>
    <w:rsid w:val="00F93CBA"/>
    <w:rsid w:val="00F96634"/>
    <w:rsid w:val="00FA1C6D"/>
    <w:rsid w:val="00FA537E"/>
    <w:rsid w:val="00FB0F93"/>
    <w:rsid w:val="00FB402A"/>
    <w:rsid w:val="00FB7F61"/>
    <w:rsid w:val="00FC3D43"/>
    <w:rsid w:val="00FC4C50"/>
    <w:rsid w:val="00FC6707"/>
    <w:rsid w:val="00FC6DFC"/>
    <w:rsid w:val="00FD3591"/>
    <w:rsid w:val="00FE0956"/>
    <w:rsid w:val="00FE211F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131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3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0131A"/>
    <w:pPr>
      <w:tabs>
        <w:tab w:val="center" w:pos="4558"/>
        <w:tab w:val="right" w:pos="9117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0131A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131A"/>
    <w:pPr>
      <w:tabs>
        <w:tab w:val="center" w:pos="4558"/>
        <w:tab w:val="right" w:pos="9117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0131A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177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785"/>
  </w:style>
  <w:style w:type="character" w:customStyle="1" w:styleId="a9">
    <w:name w:val="Текст примечания Знак"/>
    <w:basedOn w:val="a0"/>
    <w:link w:val="a8"/>
    <w:uiPriority w:val="99"/>
    <w:semiHidden/>
    <w:rsid w:val="00517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77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7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7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F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131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3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0131A"/>
    <w:pPr>
      <w:tabs>
        <w:tab w:val="center" w:pos="4558"/>
        <w:tab w:val="right" w:pos="9117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0131A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131A"/>
    <w:pPr>
      <w:tabs>
        <w:tab w:val="center" w:pos="4558"/>
        <w:tab w:val="right" w:pos="9117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0131A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01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177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785"/>
  </w:style>
  <w:style w:type="character" w:customStyle="1" w:styleId="a9">
    <w:name w:val="Текст примечания Знак"/>
    <w:basedOn w:val="a0"/>
    <w:link w:val="a8"/>
    <w:uiPriority w:val="99"/>
    <w:semiHidden/>
    <w:rsid w:val="00517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77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7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7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F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EA79-8540-4D35-A6C6-B944615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Л.Н</dc:creator>
  <cp:lastModifiedBy>Максимова Л.Н</cp:lastModifiedBy>
  <cp:revision>3</cp:revision>
  <cp:lastPrinted>2012-07-18T06:32:00Z</cp:lastPrinted>
  <dcterms:created xsi:type="dcterms:W3CDTF">2015-08-07T08:39:00Z</dcterms:created>
  <dcterms:modified xsi:type="dcterms:W3CDTF">2015-08-07T08:44:00Z</dcterms:modified>
</cp:coreProperties>
</file>